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939" w:rsidRDefault="003A5859" w:rsidP="000D2274">
      <w:pPr>
        <w:jc w:val="both"/>
        <w:rPr>
          <w:rFonts w:ascii="Cambria Bold" w:hAnsi="Cambria Bold"/>
          <w:b/>
        </w:rPr>
      </w:pPr>
      <w:r>
        <w:rPr>
          <w:rFonts w:ascii="Cambria Bold" w:hAnsi="Cambria Bold"/>
          <w:b/>
        </w:rPr>
        <w:t>Anexa</w:t>
      </w:r>
      <w:r w:rsidR="000D2274">
        <w:rPr>
          <w:rFonts w:ascii="Cambria Bold" w:hAnsi="Cambria Bold"/>
          <w:b/>
        </w:rPr>
        <w:t xml:space="preserve"> 6</w:t>
      </w:r>
    </w:p>
    <w:p w:rsidR="000D2274" w:rsidRDefault="000D2274" w:rsidP="000D2274">
      <w:pPr>
        <w:jc w:val="both"/>
      </w:pPr>
    </w:p>
    <w:p w:rsidR="00A66939" w:rsidRDefault="003A5859" w:rsidP="000D2274">
      <w:pPr>
        <w:jc w:val="both"/>
      </w:pPr>
      <w:r>
        <w:rPr>
          <w:rFonts w:ascii="Cambria Bold Italic" w:hAnsi="Cambria Bold Italic"/>
          <w:b/>
          <w:i/>
          <w:sz w:val="29"/>
        </w:rPr>
        <w:t>F1 - Fișa de verificare a criteriilor de eligibilitate și de selecție locale</w:t>
      </w:r>
    </w:p>
    <w:p w:rsidR="00A66939" w:rsidRDefault="003A5859" w:rsidP="000D2274">
      <w:pPr>
        <w:ind w:firstLine="493"/>
        <w:jc w:val="both"/>
      </w:pPr>
      <w:r>
        <w:rPr>
          <w:rFonts w:ascii="Cambria" w:hAnsi="Cambria"/>
        </w:rPr>
        <w:t> </w:t>
      </w:r>
    </w:p>
    <w:p w:rsidR="00A66939" w:rsidRDefault="003A5859" w:rsidP="000D2274">
      <w:pPr>
        <w:jc w:val="both"/>
      </w:pPr>
      <w:r>
        <w:rPr>
          <w:rFonts w:ascii="Cambria" w:hAnsi="Cambria"/>
        </w:rPr>
        <w:t>Nr. autorizație GAL </w:t>
      </w:r>
      <w:r>
        <w:rPr>
          <w:rFonts w:ascii="Cambria Bold" w:hAnsi="Cambria Bold"/>
          <w:b/>
        </w:rPr>
        <w:t>147</w:t>
      </w:r>
    </w:p>
    <w:p w:rsidR="00A66939" w:rsidRDefault="003A5859" w:rsidP="000D2274">
      <w:pPr>
        <w:jc w:val="both"/>
      </w:pPr>
      <w:r>
        <w:rPr>
          <w:rFonts w:ascii="Cambria" w:hAnsi="Cambria"/>
        </w:rPr>
        <w:t>Denumire parteneriat/GAL </w:t>
      </w:r>
      <w:r>
        <w:rPr>
          <w:rFonts w:ascii="Cambria Bold" w:hAnsi="Cambria Bold"/>
          <w:b/>
        </w:rPr>
        <w:t>GRUPUL DE ACȚIUNE LOCALĂ SIRET BÂRLAD EST</w:t>
      </w:r>
    </w:p>
    <w:p w:rsidR="00A66939" w:rsidRDefault="003A5859" w:rsidP="000D2274">
      <w:pPr>
        <w:jc w:val="both"/>
      </w:pPr>
      <w:r>
        <w:rPr>
          <w:rFonts w:ascii="Cambria" w:hAnsi="Cambria"/>
        </w:rPr>
        <w:t>Denumire intervenție </w:t>
      </w:r>
      <w:r>
        <w:rPr>
          <w:rFonts w:ascii="Cambria Bold" w:hAnsi="Cambria Bold"/>
          <w:b/>
        </w:rPr>
        <w:t>Promovarea protecției mediului</w:t>
      </w:r>
    </w:p>
    <w:p w:rsidR="00A66939" w:rsidRDefault="003A5859" w:rsidP="000D2274">
      <w:pPr>
        <w:jc w:val="both"/>
      </w:pPr>
      <w:r>
        <w:rPr>
          <w:rFonts w:ascii="Cambria" w:hAnsi="Cambria"/>
        </w:rPr>
        <w:t xml:space="preserve">Data de lansare a </w:t>
      </w:r>
      <w:r>
        <w:rPr>
          <w:rFonts w:ascii="Cambria" w:hAnsi="Cambria"/>
        </w:rPr>
        <w:t>sesiunii </w:t>
      </w:r>
      <w:r>
        <w:rPr>
          <w:rFonts w:ascii="Cambria" w:hAnsi="Cambria"/>
          <w:color w:val="8F8F8F"/>
        </w:rPr>
        <w:t>_ _ _ _ _ _ _ _ _ _ _ _ _ _ _ _ _ _ _ _ _ _ _ _ _ _ _ _ _ _ _ _ _ _</w:t>
      </w:r>
    </w:p>
    <w:p w:rsidR="00A66939" w:rsidRDefault="003A5859" w:rsidP="000D2274">
      <w:pPr>
        <w:jc w:val="both"/>
      </w:pPr>
      <w:r>
        <w:rPr>
          <w:rFonts w:ascii="Cambria" w:hAnsi="Cambria"/>
        </w:rPr>
        <w:t>Denumirea proiectului </w:t>
      </w:r>
      <w:r>
        <w:rPr>
          <w:rFonts w:ascii="Cambria" w:hAnsi="Cambria"/>
          <w:color w:val="8F8F8F"/>
        </w:rPr>
        <w:t>_ _ _ _ _ _ _ _ _ _ _ _ _ _ _ _ _ _ _ _ _ _ _ _ _ _ _ _ _ _ _ _ _ _ _ _</w:t>
      </w:r>
    </w:p>
    <w:p w:rsidR="00A66939" w:rsidRDefault="003A5859" w:rsidP="000D2274">
      <w:pPr>
        <w:jc w:val="both"/>
      </w:pPr>
      <w:r>
        <w:rPr>
          <w:rFonts w:ascii="Cambria" w:hAnsi="Cambria"/>
        </w:rPr>
        <w:t>Solicitantul </w:t>
      </w:r>
      <w:r>
        <w:rPr>
          <w:rFonts w:ascii="Cambria" w:hAnsi="Cambria"/>
          <w:color w:val="8F8F8F"/>
        </w:rPr>
        <w:t xml:space="preserve">_ _ _ _ _ _ _ _ _ _ _ _ _ _ _ _ _ _ _ _ _ _ _ _ _ _ _ _ _ _ _ _ _ _ _ _ </w:t>
      </w:r>
      <w:r>
        <w:rPr>
          <w:rFonts w:ascii="Cambria" w:hAnsi="Cambria"/>
          <w:color w:val="8F8F8F"/>
        </w:rPr>
        <w:t>_ _ _ _ _ _ _ _</w:t>
      </w:r>
    </w:p>
    <w:p w:rsidR="00A66939" w:rsidRDefault="003A5859" w:rsidP="000D2274">
      <w:pPr>
        <w:jc w:val="both"/>
      </w:pPr>
      <w:r>
        <w:rPr>
          <w:rFonts w:ascii="Cambria" w:hAnsi="Cambria"/>
        </w:rPr>
        <w:t>Data depunerii proiectului </w:t>
      </w:r>
      <w:r>
        <w:rPr>
          <w:rFonts w:ascii="Cambria" w:hAnsi="Cambria"/>
          <w:color w:val="8F8F8F"/>
        </w:rPr>
        <w:t>_ _ _ _ _ _ _ _ _ _ _ _ _ _ _ _ _ _ _ _ _ _ _ _ _ _ _ _ _ _ _ _ _</w:t>
      </w:r>
    </w:p>
    <w:p w:rsidR="00A66939" w:rsidRDefault="003A5859" w:rsidP="000D2274">
      <w:pPr>
        <w:jc w:val="both"/>
      </w:pPr>
      <w:r>
        <w:rPr>
          <w:rFonts w:ascii="Cambria" w:hAnsi="Cambria"/>
        </w:rPr>
        <w:t>Valoarea publică nerambursabilă a proiectului </w:t>
      </w:r>
      <w:r>
        <w:rPr>
          <w:rFonts w:ascii="Cambria" w:hAnsi="Cambria"/>
          <w:color w:val="8F8F8F"/>
        </w:rPr>
        <w:t>_ _ _ _ _ _ _ _ _ _ _ _ _ _ _ _ _ _ _</w:t>
      </w:r>
    </w:p>
    <w:p w:rsidR="00A66939" w:rsidRDefault="003A5859" w:rsidP="000D2274">
      <w:pPr>
        <w:jc w:val="both"/>
      </w:pPr>
      <w:r>
        <w:rPr>
          <w:rFonts w:ascii="Cambria" w:hAnsi="Cambria"/>
        </w:rPr>
        <w:t>Valoarea totală a proiectului </w:t>
      </w:r>
      <w:r>
        <w:rPr>
          <w:rFonts w:ascii="Cambria" w:hAnsi="Cambria"/>
          <w:color w:val="8F8F8F"/>
        </w:rPr>
        <w:t>_ _ _ _ _ _ _ _ _ _ _ _ _ _ _ _ _</w:t>
      </w:r>
      <w:r>
        <w:rPr>
          <w:rFonts w:ascii="Cambria" w:hAnsi="Cambria"/>
          <w:color w:val="8F8F8F"/>
        </w:rPr>
        <w:t xml:space="preserve"> _ _ _ _ _ _ _ _ _ _ _ _ _ _ _</w:t>
      </w:r>
    </w:p>
    <w:p w:rsidR="00A66939" w:rsidRDefault="003A5859" w:rsidP="000D2274">
      <w:pPr>
        <w:ind w:firstLine="493"/>
        <w:jc w:val="both"/>
      </w:pPr>
      <w:r>
        <w:rPr>
          <w:rFonts w:ascii="Cambria" w:hAnsi="Cambria"/>
        </w:rPr>
        <w:t> 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6"/>
        <w:gridCol w:w="4283"/>
        <w:gridCol w:w="633"/>
        <w:gridCol w:w="710"/>
        <w:gridCol w:w="3274"/>
      </w:tblGrid>
      <w:tr w:rsidR="00A66939">
        <w:tc>
          <w:tcPr>
            <w:tcW w:w="400" w:type="pct"/>
            <w:shd w:val="clear" w:color="auto" w:fill="214F7D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  <w:t>crt.</w:t>
            </w:r>
          </w:p>
        </w:tc>
        <w:tc>
          <w:tcPr>
            <w:tcW w:w="1750" w:type="pct"/>
            <w:shd w:val="clear" w:color="auto" w:fill="214F7D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FFFFFF"/>
              </w:rPr>
              <w:t>Criteriu de eligibilitate</w:t>
            </w:r>
          </w:p>
        </w:tc>
        <w:tc>
          <w:tcPr>
            <w:tcW w:w="500" w:type="pct"/>
            <w:shd w:val="clear" w:color="auto" w:fill="214F7D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color w:val="FFFFFF"/>
              </w:rPr>
              <w:t>DA</w:t>
            </w:r>
          </w:p>
        </w:tc>
        <w:tc>
          <w:tcPr>
            <w:tcW w:w="500" w:type="pct"/>
            <w:shd w:val="clear" w:color="auto" w:fill="214F7D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color w:val="FFFFFF"/>
              </w:rPr>
              <w:t>NU</w:t>
            </w:r>
          </w:p>
        </w:tc>
        <w:tc>
          <w:tcPr>
            <w:tcW w:w="0" w:type="auto"/>
            <w:shd w:val="clear" w:color="auto" w:fill="214F7D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FFFFFF"/>
              </w:rPr>
              <w:t>Observații / Justificări</w:t>
            </w:r>
          </w:p>
        </w:tc>
      </w:tr>
      <w:tr w:rsidR="00A66939">
        <w:trPr>
          <w:trHeight w:val="2700"/>
        </w:trPr>
        <w:tc>
          <w:tcPr>
            <w:tcW w:w="0" w:type="auto"/>
            <w:gridSpan w:val="5"/>
            <w:shd w:val="clear" w:color="auto" w:fill="757575"/>
            <w:vAlign w:val="center"/>
          </w:tcPr>
          <w:p w:rsidR="00A66939" w:rsidRDefault="003A5859" w:rsidP="000D2274">
            <w:pPr>
              <w:ind w:left="197" w:right="197" w:firstLine="493"/>
              <w:jc w:val="both"/>
            </w:pPr>
            <w:r>
              <w:rPr>
                <w:rFonts w:ascii="Cambria" w:hAnsi="Cambria"/>
                <w:color w:val="FFFFFF"/>
              </w:rPr>
              <w:t>Dacă sunt îndeplinite toate condițiile de mai jos, se va bifa</w:t>
            </w:r>
            <w:r>
              <w:rPr>
                <w:rFonts w:ascii="Cambria Bold" w:hAnsi="Cambria Bold"/>
                <w:b/>
                <w:color w:val="FFFFFF"/>
              </w:rPr>
              <w:t> DA </w:t>
            </w:r>
            <w:r>
              <w:rPr>
                <w:rFonts w:ascii="Cambria" w:hAnsi="Cambria"/>
                <w:color w:val="FFFFFF"/>
              </w:rPr>
              <w:t xml:space="preserve">în fișa de verificare a criteriilor de eligibilitate. În cazul în care sunt identificate </w:t>
            </w:r>
            <w:r>
              <w:rPr>
                <w:rFonts w:ascii="Cambria" w:hAnsi="Cambria"/>
                <w:color w:val="FFFFFF"/>
              </w:rPr>
              <w:t>neconcordanțe, se va solicita remedierea situației conform cerințelor din Ghidul Solicitantului. În cazul în care solicitantul nu remediază neconcordanța semnalată, se va bifa</w:t>
            </w:r>
            <w:r>
              <w:rPr>
                <w:rFonts w:ascii="Cambria Bold" w:hAnsi="Cambria Bold"/>
                <w:b/>
                <w:color w:val="FFFFFF"/>
              </w:rPr>
              <w:t> NU </w:t>
            </w:r>
            <w:r>
              <w:rPr>
                <w:rFonts w:ascii="Cambria" w:hAnsi="Cambria"/>
                <w:color w:val="FFFFFF"/>
              </w:rPr>
              <w:t>ș</w:t>
            </w:r>
            <w:r>
              <w:rPr>
                <w:rFonts w:ascii="Cambria" w:hAnsi="Cambria"/>
                <w:color w:val="FFFFFF"/>
              </w:rPr>
              <w:t>i se va menționa acest aspect la rubrica, alături de justificarea privind ne</w:t>
            </w:r>
            <w:r>
              <w:rPr>
                <w:rFonts w:ascii="Cambria" w:hAnsi="Cambria"/>
                <w:color w:val="FFFFFF"/>
              </w:rPr>
              <w:t xml:space="preserve">îndeplinirea criteriului. În cazul în care situația este remediată,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r>
              <w:rPr>
                <w:rFonts w:ascii="Cambria Bold" w:hAnsi="Cambria Bold"/>
                <w:b/>
                <w:color w:val="FFFFFF"/>
              </w:rPr>
              <w:t>Observații</w:t>
            </w:r>
            <w:r>
              <w:rPr>
                <w:rFonts w:ascii="Cambria" w:hAnsi="Cambria"/>
                <w:color w:val="FFFFFF"/>
              </w:rPr>
              <w:t>se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va specifica mențiunea</w:t>
            </w:r>
            <w:r>
              <w:rPr>
                <w:rFonts w:ascii="Cambria Bold" w:hAnsi="Cambria Bold"/>
                <w:b/>
                <w:color w:val="FFFFFF"/>
              </w:rPr>
              <w:t> Criteriul este îndeplinit ca urmare a răspunsului la solicitarea de clarificări </w:t>
            </w:r>
            <w:r>
              <w:rPr>
                <w:rFonts w:ascii="Cambria" w:hAnsi="Cambria"/>
                <w:color w:val="FFFFFF"/>
              </w:rPr>
              <w:t>ș</w:t>
            </w:r>
            <w:r>
              <w:rPr>
                <w:rFonts w:ascii="Cambria" w:hAnsi="Cambria"/>
                <w:color w:val="FFFFFF"/>
              </w:rPr>
              <w:t>i se va bifa</w:t>
            </w:r>
            <w:r>
              <w:rPr>
                <w:rFonts w:ascii="Cambria Bold" w:hAnsi="Cambria Bold"/>
                <w:b/>
                <w:color w:val="FFFFFF"/>
              </w:rPr>
              <w:t> DA</w:t>
            </w:r>
            <w:r>
              <w:rPr>
                <w:rFonts w:ascii="Cambria" w:hAnsi="Cambria"/>
                <w:color w:val="FFFFFF"/>
              </w:rPr>
              <w:t>.</w:t>
            </w: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EG 1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Solicitantul trebuie să se încadreze î</w:t>
            </w:r>
            <w:r>
              <w:rPr>
                <w:rFonts w:ascii="Cambria Bold" w:hAnsi="Cambria Bold"/>
                <w:b/>
                <w:color w:val="1B4167"/>
              </w:rPr>
              <w:t>n categoria beneficiarilor eligibili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A66939" w:rsidRDefault="003A5859" w:rsidP="000D2274">
            <w:pPr>
              <w:pStyle w:val="ListParagraph"/>
              <w:numPr>
                <w:ilvl w:val="1"/>
                <w:numId w:val="2"/>
              </w:numPr>
              <w:jc w:val="both"/>
            </w:pPr>
            <w:r>
              <w:rPr>
                <w:rFonts w:ascii="Cambria" w:hAnsi="Cambria"/>
              </w:rPr>
              <w:t xml:space="preserve">Se verifică în baza informațiilor prezentate in </w:t>
            </w:r>
            <w:proofErr w:type="spellStart"/>
            <w:r>
              <w:rPr>
                <w:rFonts w:ascii="Cambria" w:hAnsi="Cambria"/>
              </w:rPr>
              <w:t>Sectiunea</w:t>
            </w:r>
            <w:proofErr w:type="spellEnd"/>
            <w:r>
              <w:rPr>
                <w:rFonts w:ascii="Cambria" w:hAnsi="Cambria"/>
              </w:rPr>
              <w:t xml:space="preserve"> A9(A9.3), B2(B2.1), E - Doc. 5. Documente care atestă forma de organizare a solicitantului- din Cererea de Finanțare. Solicitantul trebuie să se </w:t>
            </w:r>
            <w:r>
              <w:rPr>
                <w:rFonts w:ascii="Cambria" w:hAnsi="Cambria"/>
              </w:rPr>
              <w:t>regăsească în Lista beneficiarilor eligibili din Fișa Intervenției.</w:t>
            </w:r>
          </w:p>
          <w:p w:rsidR="00A66939" w:rsidRDefault="003A5859" w:rsidP="000D2274">
            <w:pPr>
              <w:pStyle w:val="ListParagraph"/>
              <w:numPr>
                <w:ilvl w:val="1"/>
                <w:numId w:val="2"/>
              </w:numPr>
              <w:jc w:val="both"/>
            </w:pPr>
            <w:r>
              <w:rPr>
                <w:rFonts w:ascii="Cambria" w:hAnsi="Cambria"/>
              </w:rPr>
              <w:t>Cererea de finanțare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EG 2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Solicitantul nu trebuie să fie în insolvență 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 xml:space="preserve">Se verifică dacă Solicitantul și-a asumat </w:t>
            </w:r>
            <w:r>
              <w:rPr>
                <w:rFonts w:ascii="Cambria" w:hAnsi="Cambria"/>
              </w:rPr>
              <w:lastRenderedPageBreak/>
              <w:t>în Declarația F punctul 20, din </w:t>
            </w:r>
            <w:r>
              <w:rPr>
                <w:rFonts w:ascii="Cambria" w:hAnsi="Cambria"/>
                <w:color w:val="000000"/>
              </w:rPr>
              <w:t>Cererea de finanțare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EG</w:t>
            </w:r>
            <w:r>
              <w:rPr>
                <w:rFonts w:ascii="Cambria Bold" w:hAnsi="Cambria Bold"/>
                <w:b/>
                <w:color w:val="1B4167"/>
              </w:rPr>
              <w:t xml:space="preserve"> 3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 xml:space="preserve">Investiția trebuie să fie în corelare cu orice strategie de dezvoltare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naţională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/ regională / județeană / locală aprobată, corespunzătoare domeniului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investiţii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Se va verifica dacă proiectul: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 xml:space="preserve">contribuie la atingerea obiectivelor SDL </w:t>
            </w:r>
            <w:r>
              <w:rPr>
                <w:rFonts w:ascii="Cambria" w:hAnsi="Cambria"/>
              </w:rPr>
              <w:t>ș</w:t>
            </w:r>
            <w:r>
              <w:rPr>
                <w:rFonts w:ascii="Cambria" w:hAnsi="Cambria"/>
              </w:rPr>
              <w:t>i/sau altor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documente strategice relevante;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este justificat printr-o corespondență clară cu priorități definite în strategii locale/județene/regionale/naționale;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respectă orientările tematice sau prioritățile de finanțare asumate la nivel teritorial sau s</w:t>
            </w:r>
            <w:r>
              <w:rPr>
                <w:rFonts w:ascii="Cambria" w:hAnsi="Cambria"/>
              </w:rPr>
              <w:t>ectorial.</w:t>
            </w:r>
          </w:p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Se vor verifica: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rPr>
                <w:rFonts w:ascii="Cambria" w:hAnsi="Cambria"/>
              </w:rPr>
              <w:t>Extrase/mențiuni din strategii relevante - paragrafe extrase din SDL, strategia județeană de dezvoltare, PNRR, alte politici aplicabile, însoțite de o notă justificativă privind legătura cu proiectul;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rPr>
                <w:rFonts w:ascii="Cambria" w:hAnsi="Cambria"/>
              </w:rPr>
              <w:t>Cererea de finanțare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 xml:space="preserve">EG </w:t>
            </w:r>
            <w:r>
              <w:rPr>
                <w:rFonts w:ascii="Cambria Bold" w:hAnsi="Cambria Bold"/>
                <w:b/>
                <w:color w:val="1B4167"/>
              </w:rPr>
              <w:t>4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Solicitantul trebuie să demonstreze necesitatea și oportunitatea  realizării investiției;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 xml:space="preserve">Se verifică dacă solicitantul prezintă documente oficiale care justifică faptul că investiția propusă răspunde unor nevoi reale și prioritare ale </w:t>
            </w:r>
            <w:r>
              <w:rPr>
                <w:rFonts w:ascii="Cambria" w:hAnsi="Cambria"/>
              </w:rPr>
              <w:t>comunității. Necesitatea trebuie să fie susținută prin documente administrative și planificatoare și să fie corelată cu atribuțiile legale ale autorității.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Hotărârea Consiliului Local privind aprobarea investiției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Memoriu justificativ/SF/DALI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lastRenderedPageBreak/>
              <w:t>EG 5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Investiția să se realizeze în teritoriul acoperit de GAL Siret Bârlad Est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1. Se verifică punctul A8 - Amplasarea proiectului din Cererea de finanțare, dacă locul unde se realizează investiția pentru care se solicită finanțare este amplasat în </w:t>
            </w:r>
            <w:r>
              <w:rPr>
                <w:rFonts w:ascii="Cambria" w:hAnsi="Cambria"/>
              </w:rPr>
              <w:t xml:space="preserve">teritoriul GAL SIRET BÂRLAD EST conform Anexei 8 la prezentul Ghid. </w:t>
            </w:r>
          </w:p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2. Solicitantul trebuie să prezinte documente justificative care atestă locația exactă a investiției (ex.: extras de carte funciară, certificat de urbanism, plan de situație)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Cererea de fi</w:t>
            </w:r>
            <w:r>
              <w:rPr>
                <w:rFonts w:ascii="Cambria" w:hAnsi="Cambria"/>
              </w:rPr>
              <w:t>nanțare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Extras de carte funciară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Certificat de urbanism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EG 6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Investiția va respecta prevederile legislației naționale în vigoare aplicabilă proiectului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verifică dacă investiția propusă este conformă cu legislația națională și europeană </w:t>
            </w:r>
            <w:r>
              <w:rPr>
                <w:rFonts w:ascii="Cambria" w:hAnsi="Cambria"/>
              </w:rPr>
              <w:t xml:space="preserve">aplicabilă.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analizează dacă autoritatea publică a obținut sau are în curs de obținere toate avizele, autorizațiile și documentele obligatorii conform tipului de investiție. Se verifică în special conformitatea cu: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• legislația în domeniul achizițiilor p</w:t>
            </w:r>
            <w:r>
              <w:rPr>
                <w:rFonts w:ascii="Cambria" w:hAnsi="Cambria"/>
              </w:rPr>
              <w:t xml:space="preserve">ublice, construcțiilor și urbanismului (Legea 98/2016, Legea 50/1991 etc.),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• legislația de mediu (OUG 195/2005, reglementările Agenției pentru Protecția Mediului),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• normele sanitare și de siguranță aplicabile (DSP, ISU, alte autorități competente),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• alt</w:t>
            </w:r>
            <w:r>
              <w:rPr>
                <w:rFonts w:ascii="Cambria" w:hAnsi="Cambria"/>
              </w:rPr>
              <w:t xml:space="preserve">e acte normative relevante pentru specificul investiției. </w:t>
            </w:r>
          </w:p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Documente ver</w:t>
            </w:r>
            <w:r w:rsidR="000D2274">
              <w:rPr>
                <w:rFonts w:ascii="Cambria" w:hAnsi="Cambria"/>
              </w:rPr>
              <w:t>i</w:t>
            </w:r>
            <w:r>
              <w:rPr>
                <w:rFonts w:ascii="Cambria" w:hAnsi="Cambria"/>
              </w:rPr>
              <w:t>ficate: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Autorizație de construire (dacă proiectul presupune lucrări de construcții)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 xml:space="preserve">Aviz/Notificare de la Agenția </w:t>
            </w:r>
            <w:r>
              <w:rPr>
                <w:rFonts w:ascii="Cambria" w:hAnsi="Cambria"/>
              </w:rPr>
              <w:lastRenderedPageBreak/>
              <w:t>pentru Protecția Mediului (Acord de mediu sau Decizie de încadrare).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Av</w:t>
            </w:r>
            <w:r>
              <w:rPr>
                <w:rFonts w:ascii="Cambria" w:hAnsi="Cambria"/>
              </w:rPr>
              <w:t>iz ISU privind securitatea la incendiu (unde este aplicabil).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Aviz DSP sau alte avize specifice 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EG 7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În cazul investițiilor, solicitantul se angajează să asigure funcționarea pe o perioadă de 5 ani de la ultima plată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Îndeplinirea acestei </w:t>
            </w:r>
            <w:r>
              <w:rPr>
                <w:rFonts w:ascii="Cambria" w:hAnsi="Cambria"/>
              </w:rPr>
              <w:t xml:space="preserve">condiții va fi demonstrată în baza Hotărârii Consiliului Local al UAT/ Hotărârea Adunării Generale pentru implementarea proiectului. </w:t>
            </w:r>
          </w:p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Se verifică dacă Solicitantul a respectat modelul prezentat în Anexa 3_Model HCL.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EG 8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 xml:space="preserve">Investiția/serviciul trebuie să </w:t>
            </w:r>
            <w:r>
              <w:rPr>
                <w:rFonts w:ascii="Cambria Bold" w:hAnsi="Cambria Bold"/>
                <w:b/>
                <w:color w:val="1B4167"/>
              </w:rPr>
              <w:t>se încadreze în tipurile de acțiuni eligibile privind mediu și climă, prevăzute în Fișa intervenției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verifică dacă investiția/serviciul propus prin proiect se încadrează în una dintre categoriile de acțiuni eligibile privind mediul și clima </w:t>
            </w:r>
            <w:r>
              <w:rPr>
                <w:rFonts w:ascii="Cambria" w:hAnsi="Cambria"/>
              </w:rPr>
              <w:t xml:space="preserve">prevăzute în Fișa intervenției.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Verificarea se realizează pe baza informațiilor prezentate în Cererea de finanțare, Memoriul justificativ/Proiectul tehnic, după caz, precum și a documentelor justificative depuse de solicitant. </w:t>
            </w:r>
          </w:p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Se verifică: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Cererea de finan</w:t>
            </w:r>
            <w:r>
              <w:rPr>
                <w:rFonts w:ascii="Cambria" w:hAnsi="Cambria"/>
              </w:rPr>
              <w:t>ț</w:t>
            </w:r>
            <w:r>
              <w:rPr>
                <w:rFonts w:ascii="Cambria" w:hAnsi="Cambria"/>
              </w:rPr>
              <w:t>are, completată conform modelului aferent intervenției;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Memoriul justificativ/Studiul de fezabilitate/Documentația tehnică, după caz, din care să rezulte încadrarea investiției în acțiunile eligibile privind mediul și clima;</w:t>
            </w:r>
          </w:p>
          <w:p w:rsidR="00A66939" w:rsidRDefault="003A5859" w:rsidP="000D227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ascii="Cambria" w:hAnsi="Cambria"/>
              </w:rPr>
              <w:t> Documentele tehnice și/sau ju</w:t>
            </w:r>
            <w:r>
              <w:rPr>
                <w:rFonts w:ascii="Cambria" w:hAnsi="Cambria"/>
              </w:rPr>
              <w:t xml:space="preserve">stificative specifice investiției, </w:t>
            </w:r>
            <w:r>
              <w:rPr>
                <w:rFonts w:ascii="Cambria" w:hAnsi="Cambria"/>
              </w:rPr>
              <w:lastRenderedPageBreak/>
              <w:t>după caz;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EG 9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Proiectul este adaptat nevoilor locale identificate (ex: zone poluate, lipsa colectării selective, spații verzi insuficiente, etc)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 Se verifică dacă proiectul propus răspunde unei nevoi </w:t>
            </w:r>
            <w:r>
              <w:rPr>
                <w:rFonts w:ascii="Cambria" w:hAnsi="Cambria"/>
              </w:rPr>
              <w:t xml:space="preserve">locale identificate și documentate la nivelul teritoriului GAL, în concordanță cu obiectivele și prioritățile prevăzute în SDL și în Fișa intervenției.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Documente justificative: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 Cererea de finanțare;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  <w:r>
              <w:rPr>
                <w:rFonts w:ascii="Cambria" w:hAnsi="Cambria"/>
              </w:rPr>
              <w:t>Memoriul justificativ/Studiul de fezabilitate/Docume</w:t>
            </w:r>
            <w:r>
              <w:rPr>
                <w:rFonts w:ascii="Cambria" w:hAnsi="Cambria"/>
              </w:rPr>
              <w:t>ntația tehnică, după caz;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  <w:r>
              <w:rPr>
                <w:rFonts w:ascii="Cambria" w:hAnsi="Cambria"/>
              </w:rPr>
              <w:t>Documente care demonstrează existența nevoii locale identificate, după caz:   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* strategii și planuri locale;   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*</w:t>
            </w:r>
            <w:r>
              <w:rPr>
                <w:rFonts w:ascii="Cambria" w:hAnsi="Cambria"/>
              </w:rPr>
              <w:t xml:space="preserve">studii/analize/rapoarte;   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* date statistice relevante;   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*</w:t>
            </w:r>
            <w:r>
              <w:rPr>
                <w:rFonts w:ascii="Cambria" w:hAnsi="Cambria"/>
              </w:rPr>
              <w:t>documente emise de autorități/instituții competente</w:t>
            </w:r>
            <w:r>
              <w:rPr>
                <w:rFonts w:ascii="Cambria" w:hAnsi="Cambria"/>
              </w:rPr>
              <w:t xml:space="preserve">;    </w:t>
            </w:r>
          </w:p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*</w:t>
            </w:r>
            <w:r>
              <w:rPr>
                <w:rFonts w:ascii="Cambria" w:hAnsi="Cambria"/>
              </w:rPr>
              <w:t>procese-verbale ale consultărilor publice/întâlnirilor cu comunitatea;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EG 10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Proiectul include activități concrete de protecția mediului (ex: acțiuni de plantare, colectare deșeuri, amenajări spații verzi, etc)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Se verifică dacă </w:t>
            </w:r>
            <w:r>
              <w:rPr>
                <w:rFonts w:ascii="Cambria" w:hAnsi="Cambria"/>
              </w:rPr>
              <w:t>proiectul cuprinde activități concrete și clar descrise care contribuie direct la protecția mediului, conservarea și îmbunătățirea calității mediului sau la utilizarea durabilă a resurselor naturale.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Se vor analiza: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activitățile de protecție a mediului p</w:t>
            </w:r>
            <w:r>
              <w:rPr>
                <w:rFonts w:ascii="Cambria" w:hAnsi="Cambria"/>
              </w:rPr>
              <w:t>revăzute în proiect;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caracterul concret și realizabil al activităților propuse;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legătura dintre activitățile de mediu și obiectivele proiectului;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* beneficiile preconizate asupra </w:t>
            </w:r>
            <w:r>
              <w:rPr>
                <w:rFonts w:ascii="Cambria" w:hAnsi="Cambria"/>
              </w:rPr>
              <w:lastRenderedPageBreak/>
              <w:t>mediului și comunității locale;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</w:t>
            </w:r>
            <w:r>
              <w:rPr>
                <w:rFonts w:ascii="Cambria" w:hAnsi="Cambria"/>
              </w:rPr>
              <w:t xml:space="preserve">existența unor rezultate/indicatori </w:t>
            </w:r>
            <w:r>
              <w:rPr>
                <w:rFonts w:ascii="Cambria" w:hAnsi="Cambria"/>
              </w:rPr>
              <w:t>măsurabili, după caz;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concordanța activităților propuse cu tipurile de acțiuni eligibile prevăzute în Fișa intervenției.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Pot fi considerate activități de protecția mediului, după caz: plantarea de arbori și arbuști, amenajarea și extinderea spațiilor ver</w:t>
            </w:r>
            <w:r>
              <w:rPr>
                <w:rFonts w:ascii="Cambria" w:hAnsi="Cambria"/>
              </w:rPr>
              <w:t>zi, acțiuni de colectare și gestionare a deșeurilor, acțiuni de ecologizare, amenajarea unor zone verzi/de recreere cu impact pozitiv asupra mediului, acțiuni de reducere a deșeurilor sau de promovare a colectării selective. Simpla menționare a unor princi</w:t>
            </w:r>
            <w:r>
              <w:rPr>
                <w:rFonts w:ascii="Cambria" w:hAnsi="Cambria"/>
              </w:rPr>
              <w:t>pii generale privind protecția mediului, fără descrierea unor activități concrete și fără rezultate preconizate, nu este suficientă pentru îndeplinirea criteriului.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Documente obligatorii: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1. Cererea de finanțare;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2. Memoriul justificativ/Studiul de fezabil</w:t>
            </w:r>
            <w:r>
              <w:rPr>
                <w:rFonts w:ascii="Cambria" w:hAnsi="Cambria"/>
              </w:rPr>
              <w:t>itate/Documentația tehnică, după caz;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3. Planul de activități/Graficul de implementare, după caz;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4. Devizul general și/sau bugetul proiectului, din care să rezulte, după caz, cheltuielile aferente activităților de protecția mediului;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5. Documente tehnice,</w:t>
            </w:r>
            <w:r>
              <w:rPr>
                <w:rFonts w:ascii="Cambria" w:hAnsi="Cambria"/>
              </w:rPr>
              <w:t xml:space="preserve"> schițe, planuri, liste de lucrări sau alte documente justificative, după caz;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540"/>
        </w:trPr>
        <w:tc>
          <w:tcPr>
            <w:tcW w:w="0" w:type="auto"/>
            <w:vMerge w:val="restart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EG 11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1B4167"/>
              </w:rPr>
              <w:t>Proiectul are un impact măsurabil asupra mediului (ex: număr arbori plantați, cantitate deșeuri colectate, etc)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Merge w:val="restart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Se verifică dacă proiectul prevede rezultate</w:t>
            </w:r>
            <w:r>
              <w:rPr>
                <w:rFonts w:ascii="Cambria" w:hAnsi="Cambria"/>
              </w:rPr>
              <w:t xml:space="preserve"> și indicatori concreți, cuantificabili și verificabili, prin care poate fi demonstrat impactul pozitiv al investiției/serviciului asupra mediului.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Se vor analiza: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lastRenderedPageBreak/>
              <w:t>* indicatorii de mediu propuși în cadrul proiectului;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valorile țintă stabilite pentru fiec</w:t>
            </w:r>
            <w:r>
              <w:rPr>
                <w:rFonts w:ascii="Cambria" w:hAnsi="Cambria"/>
              </w:rPr>
              <w:t>are indicator;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corelarea indicatorilor cu activitățile și rezultatele proiectului;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modalitatea de măsurare și verificare a rezultatelor;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caracterul realist și verificabil al valorilor propuse.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Pot fi utilizați, după caz, indicatori precum: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* numărul </w:t>
            </w:r>
            <w:r>
              <w:rPr>
                <w:rFonts w:ascii="Cambria" w:hAnsi="Cambria"/>
              </w:rPr>
              <w:t>de arbori/arbuști plantați;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suprafața de spațiu verde nou creată sau reabilitată;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cantitatea de deșeuri colectate/sortate/valorificate;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numărul de puncte de colectare selectivă amenajate;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suprafața de teren ecologizată;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numărul de acțiuni de ecol</w:t>
            </w:r>
            <w:r>
              <w:rPr>
                <w:rFonts w:ascii="Cambria" w:hAnsi="Cambria"/>
              </w:rPr>
              <w:t>ogizare realizate;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cantitatea estimată de deșeuri redusă;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numărul de beneficiari/persoane implicate în activități de protecție a mediului;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alți indicatori relevanți, în funcție de natura proiectului.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Indicatorii trebuie să fie direct legați de activi</w:t>
            </w:r>
            <w:r>
              <w:rPr>
                <w:rFonts w:ascii="Cambria" w:hAnsi="Cambria"/>
              </w:rPr>
              <w:t>tățile proiectului, să aibă valori țintă clar stabilite și să poată fi demonstrați prin documente sau alte mijloace de verificare pe parcursul și/sau la finalul implementării proiectului. Simpla menționare a unui impact pozitiv asupra mediului, fără stabil</w:t>
            </w:r>
            <w:r>
              <w:rPr>
                <w:rFonts w:ascii="Cambria" w:hAnsi="Cambria"/>
              </w:rPr>
              <w:t>irea unor rezultate sau indicatori cuantificabili, nu este suficientă pentru îndeplinirea criteriului.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Documente justificative: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1. Cererea de finanțare;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2. Memoriul justificativ/Studiul de fezabilitate/Documentația tehnică, după </w:t>
            </w:r>
            <w:r>
              <w:rPr>
                <w:rFonts w:ascii="Cambria" w:hAnsi="Cambria"/>
              </w:rPr>
              <w:lastRenderedPageBreak/>
              <w:t>caz;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3. Planul de activităț</w:t>
            </w:r>
            <w:r>
              <w:rPr>
                <w:rFonts w:ascii="Cambria" w:hAnsi="Cambria"/>
              </w:rPr>
              <w:t>i și/sau Graficul de implementare;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4. Lista indicatorilor de realizare și de rezultat ai proiectului, cu valorile inițiale și valorile țintă, după caz;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5. Bugetul proiectului și devizul general, după caz;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6. Documente tehnice, schițe, planuri, situații de </w:t>
            </w:r>
            <w:r>
              <w:rPr>
                <w:rFonts w:ascii="Cambria" w:hAnsi="Cambria"/>
              </w:rPr>
              <w:t>lucrări sau alte documente relevante pentru cuantificarea impactului;</w:t>
            </w: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dxa"/>
            <w:vMerge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400" w:type="pct"/>
            <w:shd w:val="clear" w:color="auto" w:fill="214F7D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FFFFFF"/>
              </w:rPr>
              <w:lastRenderedPageBreak/>
              <w:t>EG AFIR</w:t>
            </w:r>
          </w:p>
        </w:tc>
        <w:tc>
          <w:tcPr>
            <w:tcW w:w="1750" w:type="pct"/>
            <w:shd w:val="clear" w:color="auto" w:fill="214F7D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FFFFFF"/>
              </w:rPr>
              <w:t>Proiectul respectă criteriile de eligibilitate generale verificate în baza formularului de verificare specific din procedura AFIR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p w:rsidR="00A66939" w:rsidRDefault="00A66939" w:rsidP="000D2274">
            <w:pPr>
              <w:jc w:val="both"/>
            </w:pPr>
          </w:p>
        </w:tc>
      </w:tr>
    </w:tbl>
    <w:p w:rsidR="00A66939" w:rsidRDefault="003A5859" w:rsidP="000D2274">
      <w:pPr>
        <w:jc w:val="both"/>
      </w:pPr>
      <w:r>
        <w:rPr>
          <w:rFonts w:ascii="Cambria" w:hAnsi="Cambria"/>
        </w:rPr>
        <w:br/>
      </w:r>
      <w:r>
        <w:rPr>
          <w:rFonts w:ascii="Cambria Bold" w:hAnsi="Cambria Bold"/>
          <w:b/>
        </w:rPr>
        <w:t>Observații</w:t>
      </w:r>
      <w:r>
        <w:rPr>
          <w:rFonts w:ascii="Cambria" w:hAnsi="Cambria"/>
        </w:rPr>
        <w:t> (opțional)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96"/>
      </w:tblGrid>
      <w:tr w:rsidR="00A66939">
        <w:trPr>
          <w:trHeight w:val="540"/>
        </w:trPr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</w:tbl>
    <w:p w:rsidR="00A66939" w:rsidRDefault="00A66939" w:rsidP="000D2274">
      <w:pPr>
        <w:jc w:val="both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49"/>
        <w:gridCol w:w="1899"/>
        <w:gridCol w:w="2849"/>
        <w:gridCol w:w="1899"/>
      </w:tblGrid>
      <w:tr w:rsidR="00A66939">
        <w:trPr>
          <w:trHeight w:val="720"/>
        </w:trPr>
        <w:tc>
          <w:tcPr>
            <w:tcW w:w="1500" w:type="pct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sz w:val="29"/>
              </w:rPr>
              <w:t>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  <w:tc>
          <w:tcPr>
            <w:tcW w:w="1500" w:type="pct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sz w:val="29"/>
              </w:rPr>
              <w:t>NEELIGIBIL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A66939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:rsidR="00A66939" w:rsidRDefault="003A5859" w:rsidP="000D2274">
                  <w:pPr>
                    <w:keepNext/>
                    <w:jc w:val="both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:rsidR="00A66939" w:rsidRDefault="00A66939" w:rsidP="000D2274">
            <w:pPr>
              <w:jc w:val="both"/>
            </w:pPr>
          </w:p>
        </w:tc>
      </w:tr>
    </w:tbl>
    <w:p w:rsidR="00A66939" w:rsidRDefault="003A5859" w:rsidP="000D2274">
      <w:pPr>
        <w:ind w:firstLine="493"/>
        <w:jc w:val="both"/>
      </w:pPr>
      <w:r>
        <w:rPr>
          <w:rFonts w:ascii="Cambria" w:hAnsi="Cambria"/>
        </w:rPr>
        <w:br/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0"/>
        <w:gridCol w:w="2849"/>
        <w:gridCol w:w="1424"/>
        <w:gridCol w:w="1424"/>
        <w:gridCol w:w="3039"/>
      </w:tblGrid>
      <w:tr w:rsidR="00A66939">
        <w:tc>
          <w:tcPr>
            <w:tcW w:w="400" w:type="pct"/>
            <w:shd w:val="clear" w:color="auto" w:fill="015840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  <w:t>crt.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FFFFFF"/>
              </w:rPr>
              <w:t>Principii și criterii de selecție</w:t>
            </w:r>
          </w:p>
        </w:tc>
        <w:tc>
          <w:tcPr>
            <w:tcW w:w="750" w:type="pct"/>
            <w:shd w:val="clear" w:color="auto" w:fill="015840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color w:val="FFFFFF"/>
              </w:rPr>
              <w:t>Punctaj</w:t>
            </w:r>
            <w:r>
              <w:rPr>
                <w:rFonts w:ascii="Cambria Bold" w:hAnsi="Cambria Bold"/>
                <w:b/>
                <w:color w:val="FFFFFF"/>
              </w:rPr>
              <w:br/>
              <w:t>maxim</w:t>
            </w:r>
          </w:p>
        </w:tc>
        <w:tc>
          <w:tcPr>
            <w:tcW w:w="750" w:type="pct"/>
            <w:shd w:val="clear" w:color="auto" w:fill="015840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color w:val="FFFFFF"/>
              </w:rPr>
              <w:t>Punctaj</w:t>
            </w:r>
            <w:r>
              <w:rPr>
                <w:rFonts w:ascii="Cambria Bold" w:hAnsi="Cambria Bold"/>
                <w:b/>
                <w:color w:val="FFFFFF"/>
              </w:rPr>
              <w:br/>
              <w:t>obținut</w:t>
            </w:r>
          </w:p>
        </w:tc>
        <w:tc>
          <w:tcPr>
            <w:tcW w:w="0" w:type="auto"/>
            <w:shd w:val="clear" w:color="auto" w:fill="015840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color w:val="FFFFFF"/>
              </w:rPr>
              <w:t>Justificare</w:t>
            </w:r>
          </w:p>
        </w:tc>
      </w:tr>
      <w:tr w:rsidR="00A66939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:rsidR="00A66939" w:rsidRDefault="003A5859" w:rsidP="000D2274">
            <w:pPr>
              <w:ind w:left="197" w:right="197" w:firstLine="493"/>
              <w:jc w:val="both"/>
            </w:pPr>
            <w:r>
              <w:rPr>
                <w:rFonts w:ascii="Cambria" w:hAnsi="Cambria"/>
                <w:color w:val="FFFFFF"/>
              </w:rPr>
              <w:t>Pentru fiecare criteriu de selecție este necesară justificarea acordării punctajului</w:t>
            </w:r>
          </w:p>
        </w:tc>
      </w:tr>
      <w:tr w:rsidR="00A66939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:rsidR="00A66939" w:rsidRDefault="003A5859" w:rsidP="000D2274">
            <w:pPr>
              <w:pStyle w:val="ListParagraph"/>
              <w:numPr>
                <w:ilvl w:val="0"/>
                <w:numId w:val="4"/>
              </w:numPr>
              <w:jc w:val="both"/>
            </w:pPr>
            <w:r w:rsidRPr="000D2274">
              <w:rPr>
                <w:rFonts w:ascii="Cambria Bold" w:hAnsi="Cambria Bold"/>
                <w:b/>
                <w:color w:val="014935"/>
              </w:rPr>
              <w:t>Proiecte cu impact major în comunitate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 Bold" w:hAnsi="Cambria Bold"/>
                <w:b/>
                <w:color w:val="014935"/>
              </w:rPr>
              <w:t>N</w:t>
            </w:r>
            <w:r>
              <w:rPr>
                <w:rFonts w:ascii="Cambria Bold" w:hAnsi="Cambria Bold"/>
                <w:b/>
                <w:color w:val="014935"/>
              </w:rPr>
              <w:t xml:space="preserve">OTĂ! La </w:t>
            </w:r>
            <w:r>
              <w:rPr>
                <w:rFonts w:ascii="Cambria Bold" w:hAnsi="Cambria Bold"/>
                <w:b/>
                <w:color w:val="014935"/>
              </w:rPr>
              <w:t>acest principiu de selecție criteriile de selecție se pot cumula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 Bold" w:hAnsi="Cambria Bold"/>
                <w:b/>
                <w:color w:val="014935"/>
              </w:rPr>
              <w:t>50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shd w:val="clear" w:color="auto" w:fill="CCE1DB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CS 1.1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Acțiuni de informare, promovare și conștientizare privind protecția mediului 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auto"/>
            <w:gridSpan w:val="5"/>
            <w:shd w:val="clear" w:color="auto" w:fill="DDDDDD"/>
            <w:vAlign w:val="center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Se acordă punctaj proiectelor care, pe lângă activitățile/investițiile propuse, contribuie la </w:t>
            </w:r>
            <w:r>
              <w:rPr>
                <w:rFonts w:ascii="Cambria" w:hAnsi="Cambria"/>
              </w:rPr>
              <w:t>informarea, promovarea și conștientizarea comunității cu privire la protecția mediului și la adoptarea unor comportamente responsabile față de mediu.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proiectul include</w:t>
            </w:r>
            <w:r>
              <w:rPr>
                <w:rFonts w:ascii="Cambria Bold" w:hAnsi="Cambria Bold"/>
                <w:b/>
              </w:rPr>
              <w:t>3 tipuri</w:t>
            </w:r>
            <w:r w:rsidR="000D2274">
              <w:rPr>
                <w:rFonts w:ascii="Cambria Bold" w:hAnsi="Cambria Bold"/>
                <w:b/>
              </w:rPr>
              <w:t xml:space="preserve"> </w:t>
            </w:r>
            <w:r>
              <w:rPr>
                <w:rFonts w:ascii="Cambria" w:hAnsi="Cambria"/>
              </w:rPr>
              <w:t xml:space="preserve">distincte de acțiuni de informare, promovare și/sau </w:t>
            </w:r>
            <w:r>
              <w:rPr>
                <w:rFonts w:ascii="Cambria" w:hAnsi="Cambria"/>
              </w:rPr>
              <w:lastRenderedPageBreak/>
              <w:t>conștientizare –</w:t>
            </w:r>
            <w:r>
              <w:rPr>
                <w:rFonts w:ascii="Cambria Bold" w:hAnsi="Cambria Bold"/>
                <w:b/>
              </w:rPr>
              <w:t>20 puncte</w:t>
            </w:r>
            <w:r>
              <w:rPr>
                <w:rFonts w:ascii="Cambria" w:hAnsi="Cambria"/>
              </w:rPr>
              <w:t>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proiectul include</w:t>
            </w:r>
            <w:r>
              <w:rPr>
                <w:rFonts w:ascii="Cambria Bold" w:hAnsi="Cambria Bold"/>
                <w:b/>
              </w:rPr>
              <w:t>2 tipuri</w:t>
            </w:r>
            <w:r w:rsidR="000D2274">
              <w:rPr>
                <w:rFonts w:ascii="Cambria Bold" w:hAnsi="Cambria Bold"/>
                <w:b/>
              </w:rPr>
              <w:t xml:space="preserve"> </w:t>
            </w:r>
            <w:r>
              <w:rPr>
                <w:rFonts w:ascii="Cambria" w:hAnsi="Cambria"/>
              </w:rPr>
              <w:t>distincte de acțiuni –</w:t>
            </w:r>
            <w:r>
              <w:rPr>
                <w:rFonts w:ascii="Cambria Bold" w:hAnsi="Cambria Bold"/>
                <w:b/>
              </w:rPr>
              <w:t>15 puncte</w:t>
            </w:r>
            <w:r>
              <w:rPr>
                <w:rFonts w:ascii="Cambria" w:hAnsi="Cambria"/>
              </w:rPr>
              <w:t>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Exemple de acțiuni: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campanii de informare și conștientizare privind protecția mediului;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activități educative cu elevi, tineri sau alte categorii ale comunității;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ateliere și sesiuni de infor</w:t>
            </w:r>
            <w:r>
              <w:rPr>
                <w:rFonts w:ascii="Cambria" w:hAnsi="Cambria"/>
              </w:rPr>
              <w:t>mare;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campanii privind colectarea separată, reciclarea și reutilizarea;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acțiuni de ecologizare cu implicarea comunității;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evenimente publice cu tematică de mediu;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materiale informative și educative;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campanii de informare online și offline;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acti</w:t>
            </w:r>
            <w:r>
              <w:rPr>
                <w:rFonts w:ascii="Cambria" w:hAnsi="Cambria"/>
              </w:rPr>
              <w:t>vități de promovare a rezultatelor proiectului și a comportamentelor responsabile față de mediu.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Se verifică existența și caracterul distinct al acțiunilor de informare, promovare și conștientizare prevăzute în proiect.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Pentru acordarea punctajului, acțiun</w:t>
            </w:r>
            <w:r>
              <w:rPr>
                <w:rFonts w:ascii="Cambria" w:hAnsi="Cambria"/>
              </w:rPr>
              <w:t>ile trebuie să fie distincte și direct legate de obiectivele proiectului și de protecția mediului.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Simpla menționare a unor acțiuni de promovare sau a unor postări pe rețelele sociale, fără descrierea activităților și a rezultatelor urmărite, nu este sufic</w:t>
            </w:r>
            <w:r>
              <w:rPr>
                <w:rFonts w:ascii="Cambria" w:hAnsi="Cambria"/>
              </w:rPr>
              <w:t>ientă pentru acordarea punctajului.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 Bold" w:hAnsi="Cambria Bold"/>
                <w:b/>
              </w:rPr>
              <w:t>Documente obligatorii: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Cererea de finanțare;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* Memoriul justificativ/Documentația </w:t>
            </w:r>
            <w:proofErr w:type="spellStart"/>
            <w:r>
              <w:rPr>
                <w:rFonts w:ascii="Cambria" w:hAnsi="Cambria"/>
              </w:rPr>
              <w:t>tehnico</w:t>
            </w:r>
            <w:proofErr w:type="spellEnd"/>
            <w:r>
              <w:rPr>
                <w:rFonts w:ascii="Cambria" w:hAnsi="Cambria"/>
              </w:rPr>
              <w:t>-economică;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Planul de activități;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Calendarul estimativ al acțiunilor, după caz;</w:t>
            </w:r>
          </w:p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360"/>
        </w:trPr>
        <w:tc>
          <w:tcPr>
            <w:tcW w:w="0" w:type="auto"/>
            <w:gridSpan w:val="5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A66939"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CS 1.2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 xml:space="preserve">Caracterul inovator și valoarea </w:t>
            </w:r>
            <w:r>
              <w:rPr>
                <w:rFonts w:ascii="Cambria" w:hAnsi="Cambria"/>
                <w:color w:val="58400C"/>
              </w:rPr>
              <w:t>adăugată a soluției propuse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auto"/>
            <w:gridSpan w:val="5"/>
            <w:shd w:val="clear" w:color="auto" w:fill="DDDDDD"/>
            <w:vAlign w:val="center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Se acordă punctaj proiectelor care propun soluții, tehnologii, metode sau abordări noi ori îmbunătățite, care contribuie la protecția mediului și generează valoare adăugată pentru comunitate.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Proiectul propune o </w:t>
            </w:r>
            <w:r>
              <w:rPr>
                <w:rFonts w:ascii="Cambria" w:hAnsi="Cambria"/>
              </w:rPr>
              <w:t>soluție/tehnologie/metodă inovatoare la nivelul teritoriului GAL, care</w:t>
            </w:r>
            <w:r w:rsidR="000D2274">
              <w:rPr>
                <w:rFonts w:ascii="Cambria" w:hAnsi="Cambria"/>
              </w:rPr>
              <w:t xml:space="preserve"> </w:t>
            </w:r>
            <w:r>
              <w:rPr>
                <w:rFonts w:ascii="Cambria Bold" w:hAnsi="Cambria Bold"/>
                <w:b/>
              </w:rPr>
              <w:t>nu este utilizată în prezent în teritoriul GAL</w:t>
            </w:r>
            <w:r w:rsidR="000D2274">
              <w:rPr>
                <w:rFonts w:ascii="Cambria Bold" w:hAnsi="Cambria Bold"/>
                <w:b/>
              </w:rPr>
              <w:t xml:space="preserve"> </w:t>
            </w:r>
            <w:r w:rsidR="000D2274" w:rsidRPr="000D2274">
              <w:rPr>
                <w:rFonts w:ascii="Cambria Bold" w:hAnsi="Cambria Bold"/>
              </w:rPr>
              <w:t>ș</w:t>
            </w:r>
            <w:r>
              <w:rPr>
                <w:rFonts w:ascii="Cambria" w:hAnsi="Cambria"/>
              </w:rPr>
              <w:t>i generează o valoare adăugată clară pentru protecția mediului și comunitate.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 Se verifică elementele de inovare prezentate de solicitant î</w:t>
            </w:r>
            <w:r>
              <w:rPr>
                <w:rFonts w:ascii="Cambria" w:hAnsi="Cambria"/>
              </w:rPr>
              <w:t>n Cererea de finanțare și documentația aferentă proiectului.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Nu se consideră inovare simpla achiziționare sau utilizare a unor echipamente moderne, dacă acestea nu aduc o îmbunătățire demonstrabilă față de soluțiile existente și nu generează o valoare adău</w:t>
            </w:r>
            <w:r>
              <w:rPr>
                <w:rFonts w:ascii="Cambria" w:hAnsi="Cambria"/>
              </w:rPr>
              <w:t>gată pentru protecția mediului și/sau comunitate.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Exemple de soluții inovatoare: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  <w:u w:val="single"/>
              </w:rPr>
              <w:t>1. Gestionarea deșeurilor</w:t>
            </w:r>
            <w:r>
              <w:rPr>
                <w:rFonts w:ascii="Cambria" w:hAnsi="Cambria"/>
              </w:rPr>
              <w:t>: sisteme inteligente de colectare a deșeurilor, cu senzori pentru nivelul de umplere, sisteme de colectare separată cu identificarea utilizatorului ș</w:t>
            </w:r>
            <w:r>
              <w:rPr>
                <w:rFonts w:ascii="Cambria" w:hAnsi="Cambria"/>
              </w:rPr>
              <w:t xml:space="preserve">i </w:t>
            </w:r>
            <w:r>
              <w:rPr>
                <w:rFonts w:ascii="Cambria" w:hAnsi="Cambria"/>
              </w:rPr>
              <w:lastRenderedPageBreak/>
              <w:t xml:space="preserve">monitorizarea cantităților colectate. soluții locale de compostare a </w:t>
            </w:r>
            <w:proofErr w:type="spellStart"/>
            <w:r>
              <w:rPr>
                <w:rFonts w:ascii="Cambria" w:hAnsi="Cambria"/>
              </w:rPr>
              <w:t>biodeșeurilor</w:t>
            </w:r>
            <w:proofErr w:type="spellEnd"/>
            <w:r>
              <w:rPr>
                <w:rFonts w:ascii="Cambria" w:hAnsi="Cambria"/>
              </w:rPr>
              <w:t>, cu monitorizarea procesului, sisteme de reutilizare/valorificare a unor tipuri de deșeuri care în prezent sunt eliminate.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  <w:u w:val="single"/>
              </w:rPr>
              <w:t>2. Economisirea și reutilizarea apei</w:t>
            </w:r>
            <w:r>
              <w:rPr>
                <w:rFonts w:ascii="Cambria" w:hAnsi="Cambria"/>
              </w:rPr>
              <w:t>: sisteme de</w:t>
            </w:r>
            <w:r>
              <w:rPr>
                <w:rFonts w:ascii="Cambria" w:hAnsi="Cambria"/>
              </w:rPr>
              <w:t xml:space="preserve"> colectare și reutilizare a apei pluviale pentru spații verzi, sisteme automate pentru reducerea consumului de apă, soluții de filtrare și reutilizare a apei în cadrul unor activități comunitare.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  <w:u w:val="single"/>
              </w:rPr>
              <w:t>3. Spații verzi și biodiversitate</w:t>
            </w:r>
            <w:r>
              <w:rPr>
                <w:rFonts w:ascii="Cambria" w:hAnsi="Cambria"/>
              </w:rPr>
              <w:t>: sisteme inteligente de mo</w:t>
            </w:r>
            <w:r>
              <w:rPr>
                <w:rFonts w:ascii="Cambria" w:hAnsi="Cambria"/>
              </w:rPr>
              <w:t>nitorizare și întreținere a spațiilor verzi, amenajarea unor spații verzi cu specii autohtone și soluții pentru conservarea biodiversității, utilizarea unor soluții de infrastructură verde pentru reducerea efectelor fenomenelor climatice.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  <w:u w:val="single"/>
              </w:rPr>
              <w:t>4. Energie și red</w:t>
            </w:r>
            <w:r>
              <w:rPr>
                <w:rFonts w:ascii="Cambria" w:hAnsi="Cambria"/>
                <w:u w:val="single"/>
              </w:rPr>
              <w:t>ucerea consumului</w:t>
            </w:r>
            <w:r>
              <w:rPr>
                <w:rFonts w:ascii="Cambria" w:hAnsi="Cambria"/>
              </w:rPr>
              <w:t>: sisteme inteligente de monitorizare și gestionare a consumului energetic al clădirilor publice, iluminat public inteligent cu reglarea automată a intensității în funcție de necesitate, sisteme integrate de producere și utilizare a energi</w:t>
            </w:r>
            <w:r>
              <w:rPr>
                <w:rFonts w:ascii="Cambria" w:hAnsi="Cambria"/>
              </w:rPr>
              <w:t>ei regenerabile;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  <w:u w:val="single"/>
              </w:rPr>
              <w:t>5. Monitorizarea mediului:</w:t>
            </w:r>
            <w:r w:rsidR="000D2274">
              <w:rPr>
                <w:rFonts w:ascii="Cambria" w:hAnsi="Cambria"/>
                <w:u w:val="single"/>
              </w:rPr>
              <w:t xml:space="preserve"> </w:t>
            </w:r>
            <w:r>
              <w:rPr>
                <w:rFonts w:ascii="Cambria" w:hAnsi="Cambria"/>
              </w:rPr>
              <w:t>senzori pentru monitorizarea în timp real a calității aerului, apei sau solului, platforme digitale pentru monitorizarea indicatorilor de mediu, sisteme de avertizare timpurie pentru anumite riscuri de mediu, inte</w:t>
            </w:r>
            <w:r>
              <w:rPr>
                <w:rFonts w:ascii="Cambria" w:hAnsi="Cambria"/>
              </w:rPr>
              <w:t>grarea datelor de mediu într-o platformă accesibilă comunității.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  <w:u w:val="single"/>
              </w:rPr>
              <w:t>6. Soluții digitale</w:t>
            </w:r>
            <w:r>
              <w:rPr>
                <w:rFonts w:ascii="Cambria" w:hAnsi="Cambria"/>
              </w:rPr>
              <w:t>: aplicații prin care cetățenii pot sesiza probleme de mediu, platforme digitale pentru raportarea și monitorizarea depozitărilor ilegale de deșeuri, hărți digitale interac</w:t>
            </w:r>
            <w:r>
              <w:rPr>
                <w:rFonts w:ascii="Cambria" w:hAnsi="Cambria"/>
              </w:rPr>
              <w:t>tive ale zonelor verzi sau ale punctelor de colectare, sisteme digitale care permit comunității să urmărească rezultatele proiectului.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 Bold" w:hAnsi="Cambria Bold"/>
                <w:b/>
              </w:rPr>
              <w:t>Exemplele prezentate nu sunt limitative</w:t>
            </w:r>
            <w:r>
              <w:rPr>
                <w:rFonts w:ascii="Cambria" w:hAnsi="Cambria"/>
              </w:rPr>
              <w:t>. Caracterul inovator se analizează prin raportare la situația existentă în UAT și</w:t>
            </w:r>
            <w:r>
              <w:rPr>
                <w:rFonts w:ascii="Cambria" w:hAnsi="Cambria"/>
              </w:rPr>
              <w:t xml:space="preserve"> în teritoriul GAL și trebuie demonstrat prin documentele depuse. Simplul caracter modern, performant sau nou al unui echipament/unei investiții nu este suficient pentru acordarea punctajului pentru inovare.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 Bold" w:hAnsi="Cambria Bold"/>
                <w:b/>
              </w:rPr>
              <w:t>Documente obligatorii: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Cererea de finanțare;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</w:t>
            </w:r>
            <w:r>
              <w:rPr>
                <w:rFonts w:ascii="Cambria" w:hAnsi="Cambria"/>
              </w:rPr>
              <w:t xml:space="preserve"> Memoriul justificativ/Documentația </w:t>
            </w:r>
            <w:proofErr w:type="spellStart"/>
            <w:r>
              <w:rPr>
                <w:rFonts w:ascii="Cambria" w:hAnsi="Cambria"/>
              </w:rPr>
              <w:t>tehnico</w:t>
            </w:r>
            <w:proofErr w:type="spellEnd"/>
            <w:r>
              <w:rPr>
                <w:rFonts w:ascii="Cambria" w:hAnsi="Cambria"/>
              </w:rPr>
              <w:t>-economică;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documentația tehnică aferentă soluției propuse;</w:t>
            </w:r>
          </w:p>
        </w:tc>
      </w:tr>
      <w:tr w:rsidR="00A66939">
        <w:trPr>
          <w:trHeight w:val="360"/>
        </w:trPr>
        <w:tc>
          <w:tcPr>
            <w:tcW w:w="0" w:type="auto"/>
            <w:gridSpan w:val="5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A66939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:rsidR="00A66939" w:rsidRDefault="003A5859" w:rsidP="000D2274">
            <w:pPr>
              <w:pStyle w:val="ListParagraph"/>
              <w:numPr>
                <w:ilvl w:val="0"/>
                <w:numId w:val="4"/>
              </w:numPr>
              <w:jc w:val="both"/>
            </w:pPr>
            <w:r w:rsidRPr="000D2274">
              <w:rPr>
                <w:rFonts w:ascii="Cambria Bold" w:hAnsi="Cambria Bold"/>
                <w:b/>
                <w:color w:val="014935"/>
              </w:rPr>
              <w:t>Proiecte care cuprind achiziții și dotări cu echipamente specifice energiei verzi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 Bold" w:hAnsi="Cambria Bold"/>
                <w:b/>
                <w:color w:val="014935"/>
              </w:rPr>
              <w:t>N</w:t>
            </w:r>
            <w:r>
              <w:rPr>
                <w:rFonts w:ascii="Cambria Bold" w:hAnsi="Cambria Bold"/>
                <w:b/>
                <w:color w:val="014935"/>
              </w:rPr>
              <w:t>OTĂ! La acest principiu de selecție criteriile de selecție se</w:t>
            </w:r>
            <w:r>
              <w:rPr>
                <w:rFonts w:ascii="Cambria Bold" w:hAnsi="Cambria Bold"/>
                <w:b/>
                <w:color w:val="014935"/>
              </w:rPr>
              <w:t xml:space="preserve"> pot cumula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 Bold" w:hAnsi="Cambria Bold"/>
                <w:b/>
                <w:color w:val="014935"/>
              </w:rPr>
              <w:t>50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shd w:val="clear" w:color="auto" w:fill="CCE1DB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CS 2.1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191C1F"/>
              </w:rPr>
              <w:t>Diversitatea echipamentelor și dotărilor specifice energiei verzi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auto"/>
            <w:gridSpan w:val="5"/>
            <w:shd w:val="clear" w:color="auto" w:fill="DDDDDD"/>
            <w:vAlign w:val="center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Se punctează proiectele care includ dotări moderne și eficiente energetic (panouri fotovoltaice, pompe de căldură, turbine eoliene mici, sisteme de iluminat </w:t>
            </w:r>
            <w:r>
              <w:rPr>
                <w:rFonts w:ascii="Cambria" w:hAnsi="Cambria"/>
              </w:rPr>
              <w:t xml:space="preserve">LED inteligente </w:t>
            </w:r>
            <w:r>
              <w:rPr>
                <w:rFonts w:ascii="Cambria" w:hAnsi="Cambria"/>
              </w:rPr>
              <w:lastRenderedPageBreak/>
              <w:t>etc.).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 proiectul cuprinde 3 sau mai multe tipuri distincte de echipamente/dotări – 20 puncte;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proiectul cuprinde 2 tipuri distincte de echipamente/dotări – 15 puncte;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proiectul cuprinde 1 tip de echipament/dotare – 10 puncte;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Prin </w:t>
            </w:r>
            <w:r>
              <w:rPr>
                <w:rFonts w:ascii="Cambria" w:hAnsi="Cambria"/>
              </w:rPr>
              <w:t>tipuri distincte de echipamente/dotări se pot înțelege, după caz: panouri fotovoltaice, turbine eoliene de mică capacitate, stâlpi de iluminat public autonom dotați cu panouri solare, lămpi LED, centrale termice care utilizează combustibili regenerabili, e</w:t>
            </w:r>
            <w:r>
              <w:rPr>
                <w:rFonts w:ascii="Cambria" w:hAnsi="Cambria"/>
              </w:rPr>
              <w:t>chipamente și utilaje pentru colectarea și balotarea deșeurilor, panouri informative și echipamente interactive pentru promovarea protecției mediului.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Se verifică echipamentele și dotările propuse prin proiect și se stabilește numărul de tipuri distincte d</w:t>
            </w:r>
            <w:r>
              <w:rPr>
                <w:rFonts w:ascii="Cambria" w:hAnsi="Cambria"/>
              </w:rPr>
              <w:t>e echipamente/dotări, pe baza Cererii de finanțare și a documentației tehnice și financiare aferente.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Documente obligatorii: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Cererea de finanțare;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* Memoriul justificativ/Documentația </w:t>
            </w:r>
            <w:proofErr w:type="spellStart"/>
            <w:r>
              <w:rPr>
                <w:rFonts w:ascii="Cambria" w:hAnsi="Cambria"/>
              </w:rPr>
              <w:t>tehnico</w:t>
            </w:r>
            <w:proofErr w:type="spellEnd"/>
            <w:r>
              <w:rPr>
                <w:rFonts w:ascii="Cambria" w:hAnsi="Cambria"/>
              </w:rPr>
              <w:t>-economică, după caz;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lista echipamentelor și dotărilor propu</w:t>
            </w:r>
            <w:r>
              <w:rPr>
                <w:rFonts w:ascii="Cambria" w:hAnsi="Cambria"/>
              </w:rPr>
              <w:t>se;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oferte de preț/documente justificative privind achizițiile, după caz;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specificații tehnice/cataloage/documentații tehnice ale echipamentelor, după caz.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Mai multe unități/bucăți din aceeași categorie de echipament se consideră un singur tip de echip</w:t>
            </w:r>
            <w:r>
              <w:rPr>
                <w:rFonts w:ascii="Cambria" w:hAnsi="Cambria"/>
              </w:rPr>
              <w:t>ament.</w:t>
            </w:r>
          </w:p>
        </w:tc>
      </w:tr>
      <w:tr w:rsidR="00A66939">
        <w:trPr>
          <w:trHeight w:val="360"/>
        </w:trPr>
        <w:tc>
          <w:tcPr>
            <w:tcW w:w="0" w:type="auto"/>
            <w:gridSpan w:val="5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A66939"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CS 2.2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191C1F"/>
              </w:rPr>
              <w:t>Ponderea investițiilor și dotărilor cu caracter verde în valoarea proiectului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auto"/>
            <w:gridSpan w:val="5"/>
            <w:shd w:val="clear" w:color="auto" w:fill="DDDDDD"/>
            <w:vAlign w:val="center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Se verifică valoarea eligibilă a investițiilor și dotărilor cu caracter verde și se raportează la valoarea eligibilă totală a proiectului. </w:t>
            </w:r>
            <w:r>
              <w:rPr>
                <w:rFonts w:ascii="Cambria" w:hAnsi="Cambria"/>
                <w:color w:val="191C1F"/>
              </w:rPr>
              <w:t xml:space="preserve">Ponderea se </w:t>
            </w:r>
            <w:r>
              <w:rPr>
                <w:rFonts w:ascii="Cambria" w:hAnsi="Cambria"/>
                <w:color w:val="191C1F"/>
              </w:rPr>
              <w:t>determină prin raportarea valorii eligibile a investițiilor și dotărilor cu caracter verde la valoarea eligibilă totală a proiectului.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  <w:color w:val="191C1F"/>
              </w:rPr>
              <w:t>*</w:t>
            </w:r>
            <w:r>
              <w:rPr>
                <w:rFonts w:ascii="Cambria" w:hAnsi="Cambria"/>
              </w:rPr>
              <w:t> investițiile și dotările cu caracter verde reprezintă peste 75% din valoarea eligibilă a proiectului – 15 puncte;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inv</w:t>
            </w:r>
            <w:r>
              <w:rPr>
                <w:rFonts w:ascii="Cambria" w:hAnsi="Cambria"/>
              </w:rPr>
              <w:t>estițiile și dotările cu caracter verde reprezintă 50%–75% din valoarea eligibilă – 10 puncte;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investițiile și dotările cu caracter verde reprezintă 25%–50% din valoarea eligibilă – 5 puncte;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  <w:color w:val="191C1F"/>
              </w:rPr>
              <w:t xml:space="preserve">În categoria investițiilor și dotărilor cu caracter verde pot </w:t>
            </w:r>
            <w:r>
              <w:rPr>
                <w:rFonts w:ascii="Cambria" w:hAnsi="Cambria"/>
                <w:color w:val="191C1F"/>
              </w:rPr>
              <w:t>fi incluse (exemple):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echipamente pentru producerea energiei din surse regenerabile;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centrale termice care utilizează combustibili regenerabili;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echipamente și utilaje pentru colectarea și balotarea deșeurilor;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panouri informative și echipamente in</w:t>
            </w:r>
            <w:r>
              <w:rPr>
                <w:rFonts w:ascii="Cambria" w:hAnsi="Cambria"/>
              </w:rPr>
              <w:t>teractive pentru promovarea protecției mediului;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echipamente și dotări utilizate direct pentru activități de protecție a mediului.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Cheltuielile aferente activităților de informare, promovare și conștientizare se iau în calcul la acest criteriu numai în m</w:t>
            </w:r>
            <w:r>
              <w:rPr>
                <w:rFonts w:ascii="Cambria" w:hAnsi="Cambria"/>
              </w:rPr>
              <w:t xml:space="preserve">ăsura în care sunt aferente unor echipamente/dotări cu </w:t>
            </w:r>
            <w:r>
              <w:rPr>
                <w:rFonts w:ascii="Cambria" w:hAnsi="Cambria"/>
              </w:rPr>
              <w:lastRenderedPageBreak/>
              <w:t>caracter verde prevăzute în proiect.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Punctajul se acordă pe baza valorilor prezentate în bugetul proiectului și susținute prin documentele justificative.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Documente obligatorii: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Cererea de finanțare;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bugetul proiectului;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devizul general/devizele pe obiect, după caz;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* Memoriul justificativ/Documentația </w:t>
            </w:r>
            <w:proofErr w:type="spellStart"/>
            <w:r>
              <w:rPr>
                <w:rFonts w:ascii="Cambria" w:hAnsi="Cambria"/>
              </w:rPr>
              <w:t>tehnico</w:t>
            </w:r>
            <w:proofErr w:type="spellEnd"/>
            <w:r>
              <w:rPr>
                <w:rFonts w:ascii="Cambria" w:hAnsi="Cambria"/>
              </w:rPr>
              <w:t>-economică;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* oferte de preț/documente justificative privind valoarea echipamentelor și dotărilor, după caz;</w:t>
            </w:r>
          </w:p>
        </w:tc>
      </w:tr>
      <w:tr w:rsidR="00A66939">
        <w:trPr>
          <w:trHeight w:val="360"/>
        </w:trPr>
        <w:tc>
          <w:tcPr>
            <w:tcW w:w="0" w:type="auto"/>
            <w:gridSpan w:val="5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A66939"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CS 2.3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Integrarea echipament</w:t>
            </w:r>
            <w:r>
              <w:rPr>
                <w:rFonts w:ascii="Cambria" w:hAnsi="Cambria"/>
                <w:color w:val="58400C"/>
              </w:rPr>
              <w:t>elor și dotărilor în acțiuni cu impact asupra protecției mediului 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auto"/>
            <w:gridSpan w:val="5"/>
            <w:shd w:val="clear" w:color="auto" w:fill="DDDDDD"/>
            <w:vAlign w:val="center"/>
          </w:tcPr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   Se verifică dacă echipamentele și dotările propuse sunt integrate într-un ansamblu coerent de activități care contribuie la protecția mediului.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* proiectul integrează echipamentele</w:t>
            </w:r>
            <w:r>
              <w:rPr>
                <w:rFonts w:ascii="Cambria" w:hAnsi="Cambria"/>
              </w:rPr>
              <w:t xml:space="preserve"> și dotările propuse cu 3 tipuri distincte de acțiuni pentru protecția mediului – 15 puncte; 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* proiectul integrează echipamentele și dotările cu 2 tipuri distincte de acțiuni – 10 puncte; * proiectul integrează echipamentele și dotările cu 1 tip de acțiune</w:t>
            </w:r>
            <w:r>
              <w:rPr>
                <w:rFonts w:ascii="Cambria" w:hAnsi="Cambria"/>
              </w:rPr>
              <w:t xml:space="preserve"> – 5 puncte; </w:t>
            </w:r>
          </w:p>
          <w:p w:rsidR="000D2274" w:rsidRDefault="000D2274" w:rsidP="000D2274">
            <w:pPr>
              <w:jc w:val="both"/>
              <w:rPr>
                <w:rFonts w:ascii="Cambria" w:hAnsi="Cambria"/>
              </w:rPr>
            </w:pP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Pot fi luate în considerare, ca exemple,  </w:t>
            </w:r>
            <w:r>
              <w:rPr>
                <w:rFonts w:ascii="Cambria Bold" w:hAnsi="Cambria Bold"/>
                <w:b/>
              </w:rPr>
              <w:t>fără a se limita la acestea</w:t>
            </w:r>
            <w:r>
              <w:rPr>
                <w:rFonts w:ascii="Cambria" w:hAnsi="Cambria"/>
              </w:rPr>
              <w:t>: campanii de informare și conștientizare, activități de educație ecologică, activități de colectare separată, reciclare și valorificare a deșeurilor, acțiuni de plantare a a</w:t>
            </w:r>
            <w:r>
              <w:rPr>
                <w:rFonts w:ascii="Cambria" w:hAnsi="Cambria"/>
              </w:rPr>
              <w:t>rborilor, amenajarea și întreținerea spațiilor verzi, acțiuni de ecologizare, activități publice dedicate protecției mediului, utilizarea panourilor informative și a echipamentelor interactive pentru educarea și informarea populației. Pentru acordarea punc</w:t>
            </w:r>
            <w:r>
              <w:rPr>
                <w:rFonts w:ascii="Cambria" w:hAnsi="Cambria"/>
              </w:rPr>
              <w:t>tajului, acțiunile trebuie să fie:* descrise concret în proiect;* direct legate de obiectivele proiectului;* distincte între ele;* justificate prin rezultate și/sau indicatori;* realizabile în cadrul perioadei de implementare a proiectului.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Simpla menționar</w:t>
            </w:r>
            <w:r>
              <w:rPr>
                <w:rFonts w:ascii="Cambria" w:hAnsi="Cambria"/>
              </w:rPr>
              <w:t>e a unor acțiuni de mediu, fără descrierea modalității de realizare și a rezultatelor urmărite, nu este suficientă pentru acordarea punctajului.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Documente obligatorii: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* Cererea de finanțare;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* Memoriul justificativ/Documentația </w:t>
            </w:r>
            <w:proofErr w:type="spellStart"/>
            <w:r>
              <w:rPr>
                <w:rFonts w:ascii="Cambria" w:hAnsi="Cambria"/>
              </w:rPr>
              <w:t>tehnico</w:t>
            </w:r>
            <w:proofErr w:type="spellEnd"/>
            <w:r>
              <w:rPr>
                <w:rFonts w:ascii="Cambria" w:hAnsi="Cambria"/>
              </w:rPr>
              <w:t>-economică;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* planul de </w:t>
            </w:r>
            <w:r>
              <w:rPr>
                <w:rFonts w:ascii="Cambria" w:hAnsi="Cambria"/>
              </w:rPr>
              <w:t>activități;</w:t>
            </w:r>
          </w:p>
          <w:p w:rsidR="000D2274" w:rsidRDefault="003A5859" w:rsidP="000D2274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* calendarul estimativ al activităților, după caz;</w:t>
            </w:r>
          </w:p>
          <w:p w:rsidR="00A66939" w:rsidRDefault="003A5859" w:rsidP="000D2274">
            <w:pPr>
              <w:jc w:val="both"/>
            </w:pPr>
            <w:bookmarkStart w:id="0" w:name="_GoBack"/>
            <w:bookmarkEnd w:id="0"/>
            <w:r>
              <w:rPr>
                <w:rFonts w:ascii="Cambria" w:hAnsi="Cambria"/>
              </w:rPr>
              <w:t>* documente tehnice/justificative privind activitățile propuse.</w:t>
            </w:r>
          </w:p>
        </w:tc>
      </w:tr>
      <w:tr w:rsidR="00A66939">
        <w:trPr>
          <w:trHeight w:val="360"/>
        </w:trPr>
        <w:tc>
          <w:tcPr>
            <w:tcW w:w="0" w:type="auto"/>
            <w:gridSpan w:val="5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 </w:t>
            </w:r>
          </w:p>
        </w:tc>
      </w:tr>
      <w:tr w:rsidR="00A66939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PRAG DE CALITATE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TOTAL PUNCTAJ OBȚINUT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:rsidR="00A66939" w:rsidRDefault="00A66939" w:rsidP="000D2274">
            <w:pPr>
              <w:jc w:val="both"/>
            </w:pPr>
          </w:p>
        </w:tc>
      </w:tr>
    </w:tbl>
    <w:p w:rsidR="00A66939" w:rsidRDefault="003A5859" w:rsidP="000D2274">
      <w:pPr>
        <w:jc w:val="both"/>
      </w:pPr>
      <w:r>
        <w:rPr>
          <w:rFonts w:ascii="Cambria" w:hAnsi="Cambria"/>
        </w:rPr>
        <w:lastRenderedPageBreak/>
        <w:br/>
      </w:r>
      <w:r>
        <w:rPr>
          <w:rFonts w:ascii="Cambria Bold" w:hAnsi="Cambria Bold"/>
          <w:b/>
        </w:rPr>
        <w:t>Observații</w:t>
      </w:r>
      <w:r>
        <w:rPr>
          <w:rFonts w:ascii="Cambria" w:hAnsi="Cambria"/>
        </w:rPr>
        <w:t> (opțional)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96"/>
      </w:tblGrid>
      <w:tr w:rsidR="00A66939">
        <w:trPr>
          <w:trHeight w:val="540"/>
        </w:trPr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</w:tbl>
    <w:p w:rsidR="00A66939" w:rsidRDefault="003A5859" w:rsidP="000D2274">
      <w:pPr>
        <w:jc w:val="both"/>
      </w:pPr>
      <w:r>
        <w:rPr>
          <w:rFonts w:ascii="Cambria" w:hAnsi="Cambria"/>
        </w:rPr>
        <w:br/>
      </w:r>
      <w:r>
        <w:rPr>
          <w:rFonts w:ascii="Cambria Bold" w:hAnsi="Cambria Bold"/>
          <w:b/>
        </w:rPr>
        <w:t>Justificarea criteriilor de departajare aplicate</w:t>
      </w:r>
      <w:r>
        <w:rPr>
          <w:rFonts w:ascii="Cambria" w:hAnsi="Cambria"/>
        </w:rPr>
        <w:t xml:space="preserve"> (dacă </w:t>
      </w:r>
      <w:r>
        <w:rPr>
          <w:rFonts w:ascii="Cambria" w:hAnsi="Cambria"/>
        </w:rPr>
        <w:t>este cazul)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0"/>
        <w:gridCol w:w="2849"/>
        <w:gridCol w:w="1424"/>
        <w:gridCol w:w="1424"/>
        <w:gridCol w:w="3039"/>
      </w:tblGrid>
      <w:tr w:rsidR="00A66939">
        <w:tc>
          <w:tcPr>
            <w:tcW w:w="400" w:type="pct"/>
            <w:shd w:val="clear" w:color="auto" w:fill="015840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  <w:t>crt.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 Bold" w:hAnsi="Cambria Bold"/>
                <w:b/>
                <w:color w:val="FFFFFF"/>
              </w:rPr>
              <w:t>Criterii de departajare</w:t>
            </w:r>
          </w:p>
        </w:tc>
        <w:tc>
          <w:tcPr>
            <w:tcW w:w="750" w:type="pct"/>
            <w:shd w:val="clear" w:color="auto" w:fill="015840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color w:val="FFFFFF"/>
              </w:rPr>
              <w:t>Îndeplinit</w:t>
            </w:r>
            <w:r>
              <w:rPr>
                <w:rFonts w:ascii="Cambria Bold" w:hAnsi="Cambria Bold"/>
                <w:b/>
                <w:color w:val="FFFFFF"/>
              </w:rPr>
              <w:br/>
              <w:t>DA/NU</w:t>
            </w:r>
          </w:p>
        </w:tc>
        <w:tc>
          <w:tcPr>
            <w:tcW w:w="750" w:type="pct"/>
            <w:shd w:val="clear" w:color="auto" w:fill="015840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color w:val="FFFFFF"/>
              </w:rPr>
              <w:t>Valoare</w:t>
            </w:r>
            <w:r>
              <w:rPr>
                <w:rFonts w:ascii="Cambria Bold" w:hAnsi="Cambria Bold"/>
                <w:b/>
                <w:color w:val="FFFFFF"/>
              </w:rPr>
              <w:br/>
              <w:t>(dacă este cazul)</w:t>
            </w:r>
          </w:p>
        </w:tc>
        <w:tc>
          <w:tcPr>
            <w:tcW w:w="0" w:type="auto"/>
            <w:shd w:val="clear" w:color="auto" w:fill="015840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  <w:color w:val="FFFFFF"/>
              </w:rPr>
              <w:t>Justificare</w:t>
            </w:r>
          </w:p>
        </w:tc>
      </w:tr>
      <w:tr w:rsidR="00A66939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:rsidR="00A66939" w:rsidRDefault="003A5859" w:rsidP="000D2274">
            <w:pPr>
              <w:ind w:left="197" w:right="197" w:firstLine="493"/>
              <w:jc w:val="both"/>
            </w:pPr>
            <w:r>
              <w:rPr>
                <w:rFonts w:ascii="Cambria" w:hAnsi="Cambria"/>
                <w:color w:val="FFFFFF"/>
              </w:rPr>
              <w:t>Pentru fiecare criteriu de departajare este necesară justificarea îndeplinirii</w:t>
            </w:r>
          </w:p>
        </w:tc>
      </w:tr>
      <w:tr w:rsidR="00A66939"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CDCD 1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Solicitantul nu a beneficiat anterior de proiecte GAL pe Intervenții</w:t>
            </w:r>
            <w:r>
              <w:rPr>
                <w:rFonts w:ascii="Cambria" w:hAnsi="Cambria"/>
                <w:color w:val="58400C"/>
              </w:rPr>
              <w:t xml:space="preserve"> similare dedicate promovării protecției mediului</w:t>
            </w: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auto"/>
            <w:gridSpan w:val="5"/>
            <w:shd w:val="clear" w:color="auto" w:fill="DDDDDD"/>
            <w:vAlign w:val="center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Verificarea se realizează prin consultarea bazei de date interne a GAL, a registrelor de proiecte finanțate în cadrul perioadelor de programare anterioare, precum și a evidențelor contractelor aflate în</w:t>
            </w:r>
            <w:r>
              <w:rPr>
                <w:rFonts w:ascii="Cambria" w:hAnsi="Cambria"/>
              </w:rPr>
              <w:t xml:space="preserve"> derulare.</w:t>
            </w:r>
          </w:p>
        </w:tc>
      </w:tr>
      <w:tr w:rsidR="00A66939">
        <w:trPr>
          <w:trHeight w:val="360"/>
        </w:trPr>
        <w:tc>
          <w:tcPr>
            <w:tcW w:w="0" w:type="auto"/>
            <w:gridSpan w:val="5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 </w:t>
            </w:r>
          </w:p>
        </w:tc>
      </w:tr>
      <w:tr w:rsidR="00A66939"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CDCD 2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  <w:color w:val="58400C"/>
              </w:rPr>
              <w:t>După valoarea eligibilă a proiectului</w:t>
            </w: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  <w:tr w:rsidR="00A66939">
        <w:tc>
          <w:tcPr>
            <w:tcW w:w="0" w:type="auto"/>
            <w:gridSpan w:val="5"/>
            <w:shd w:val="clear" w:color="auto" w:fill="DDDDDD"/>
            <w:vAlign w:val="center"/>
          </w:tcPr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 xml:space="preserve">În cazul în care departajarea nu poate fi realizată prin aplicarea primului criteriu de departajare, aceasta se va realiza după valoarea eligibilă a proiectului, exprimată în euro, în ordine </w:t>
            </w:r>
            <w:r>
              <w:rPr>
                <w:rFonts w:ascii="Cambria" w:hAnsi="Cambria"/>
              </w:rPr>
              <w:t>crescătoare.</w:t>
            </w:r>
          </w:p>
          <w:p w:rsidR="00A66939" w:rsidRDefault="003A5859" w:rsidP="000D2274">
            <w:pPr>
              <w:ind w:firstLine="493"/>
              <w:jc w:val="both"/>
            </w:pPr>
            <w:r>
              <w:rPr>
                <w:rFonts w:ascii="Cambria" w:hAnsi="Cambria"/>
              </w:rPr>
              <w:t>Se verifică în Cererea de finanțare pct. C2.1 Buget indicativ investiții/C2.2 Buget indicativ servicii. </w:t>
            </w:r>
          </w:p>
        </w:tc>
      </w:tr>
      <w:tr w:rsidR="00A66939">
        <w:trPr>
          <w:trHeight w:val="360"/>
        </w:trPr>
        <w:tc>
          <w:tcPr>
            <w:tcW w:w="0" w:type="auto"/>
            <w:gridSpan w:val="5"/>
            <w:vAlign w:val="center"/>
          </w:tcPr>
          <w:p w:rsidR="00A66939" w:rsidRDefault="003A5859" w:rsidP="000D2274">
            <w:pPr>
              <w:jc w:val="both"/>
            </w:pPr>
            <w:r>
              <w:rPr>
                <w:rFonts w:ascii="Cambria" w:hAnsi="Cambria"/>
              </w:rPr>
              <w:t> </w:t>
            </w:r>
          </w:p>
        </w:tc>
      </w:tr>
    </w:tbl>
    <w:p w:rsidR="00A66939" w:rsidRDefault="003A5859" w:rsidP="000D2274">
      <w:pPr>
        <w:jc w:val="both"/>
      </w:pPr>
      <w:r>
        <w:rPr>
          <w:rFonts w:ascii="Cambria" w:hAnsi="Cambria"/>
        </w:rPr>
        <w:br/>
      </w:r>
      <w:r>
        <w:rPr>
          <w:rFonts w:ascii="Cambria Bold" w:hAnsi="Cambria Bold"/>
          <w:b/>
        </w:rPr>
        <w:t>Observații</w:t>
      </w:r>
      <w:r>
        <w:rPr>
          <w:rFonts w:ascii="Cambria" w:hAnsi="Cambria"/>
        </w:rPr>
        <w:t> (opțional)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96"/>
      </w:tblGrid>
      <w:tr w:rsidR="00A66939">
        <w:trPr>
          <w:trHeight w:val="540"/>
        </w:trPr>
        <w:tc>
          <w:tcPr>
            <w:tcW w:w="0" w:type="auto"/>
            <w:vAlign w:val="center"/>
          </w:tcPr>
          <w:p w:rsidR="00A66939" w:rsidRDefault="00A66939" w:rsidP="000D2274">
            <w:pPr>
              <w:jc w:val="both"/>
            </w:pPr>
          </w:p>
        </w:tc>
      </w:tr>
    </w:tbl>
    <w:p w:rsidR="00A66939" w:rsidRDefault="00A66939" w:rsidP="000D2274">
      <w:pPr>
        <w:jc w:val="both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9"/>
        <w:gridCol w:w="4867"/>
      </w:tblGrid>
      <w:tr w:rsidR="00A66939">
        <w:trPr>
          <w:trHeight w:val="1080"/>
        </w:trPr>
        <w:tc>
          <w:tcPr>
            <w:tcW w:w="0" w:type="auto"/>
            <w:gridSpan w:val="2"/>
            <w:vAlign w:val="bottom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</w:rPr>
              <w:t>Verificat,</w:t>
            </w:r>
          </w:p>
        </w:tc>
      </w:tr>
      <w:tr w:rsidR="00A66939">
        <w:trPr>
          <w:trHeight w:val="479"/>
        </w:trPr>
        <w:tc>
          <w:tcPr>
            <w:tcW w:w="0" w:type="auto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</w:rPr>
              <w:t>Evaluator 1 GAL _ _ _ _ _ _ _ _ _ _ _ _ _ _ _ _ _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</w:rPr>
              <w:t xml:space="preserve">Semnătura și data _ _ _ _ _ _ _ _ _ _ _ _ _ _ </w:t>
            </w:r>
            <w:r>
              <w:rPr>
                <w:rFonts w:ascii="Cambria Bold" w:hAnsi="Cambria Bold"/>
                <w:b/>
              </w:rPr>
              <w:t>_ _ _</w:t>
            </w:r>
          </w:p>
        </w:tc>
      </w:tr>
      <w:tr w:rsidR="00A66939">
        <w:trPr>
          <w:trHeight w:val="479"/>
        </w:trPr>
        <w:tc>
          <w:tcPr>
            <w:tcW w:w="0" w:type="auto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</w:rPr>
              <w:t>Evaluator 2 GAL _ _ _ _ _ _ _ _ _ _ _ _ _ _ _ _ _</w:t>
            </w:r>
          </w:p>
        </w:tc>
        <w:tc>
          <w:tcPr>
            <w:tcW w:w="0" w:type="auto"/>
            <w:vAlign w:val="center"/>
          </w:tcPr>
          <w:p w:rsidR="00A66939" w:rsidRDefault="003A5859" w:rsidP="000D2274">
            <w:pPr>
              <w:keepNext/>
              <w:jc w:val="both"/>
            </w:pPr>
            <w:r>
              <w:rPr>
                <w:rFonts w:ascii="Cambria Bold" w:hAnsi="Cambria Bold"/>
                <w:b/>
              </w:rPr>
              <w:t>Semnătura și data _ _ _ _ _ _ _ _ _ _ _ _ _ _ _ _ _</w:t>
            </w:r>
          </w:p>
        </w:tc>
      </w:tr>
    </w:tbl>
    <w:p w:rsidR="003A5859" w:rsidRDefault="003A5859" w:rsidP="000D2274">
      <w:pPr>
        <w:jc w:val="both"/>
      </w:pPr>
    </w:p>
    <w:sectPr w:rsidR="003A585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Bold">
    <w:altName w:val="Cambria"/>
    <w:panose1 w:val="020B0604020202020204"/>
    <w:charset w:val="00"/>
    <w:family w:val="roman"/>
    <w:notTrueType/>
    <w:pitch w:val="default"/>
  </w:font>
  <w:font w:name="Cambria Bold Italic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A5AFB"/>
    <w:multiLevelType w:val="hybridMultilevel"/>
    <w:tmpl w:val="088AE530"/>
    <w:lvl w:ilvl="0" w:tplc="1C56842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color w:val="0149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83808"/>
    <w:multiLevelType w:val="hybridMultilevel"/>
    <w:tmpl w:val="74DA40C0"/>
    <w:name w:val="decimal"/>
    <w:lvl w:ilvl="0" w:tplc="96C0C614">
      <w:start w:val="1"/>
      <w:numFmt w:val="decimal"/>
      <w:lvlText w:val="%1."/>
      <w:lvlJc w:val="left"/>
      <w:pPr>
        <w:ind w:left="720" w:hanging="360"/>
      </w:pPr>
    </w:lvl>
    <w:lvl w:ilvl="1" w:tplc="62164F28">
      <w:start w:val="1"/>
      <w:numFmt w:val="decimal"/>
      <w:lvlText w:val="%2."/>
      <w:lvlJc w:val="left"/>
      <w:pPr>
        <w:ind w:left="1440" w:hanging="360"/>
      </w:pPr>
    </w:lvl>
    <w:lvl w:ilvl="2" w:tplc="24E851D2">
      <w:start w:val="1"/>
      <w:numFmt w:val="decimal"/>
      <w:lvlText w:val="%3."/>
      <w:lvlJc w:val="left"/>
      <w:pPr>
        <w:ind w:left="2160" w:hanging="360"/>
      </w:pPr>
    </w:lvl>
    <w:lvl w:ilvl="3" w:tplc="40F2DE90">
      <w:start w:val="1"/>
      <w:numFmt w:val="decimal"/>
      <w:lvlText w:val="%4."/>
      <w:lvlJc w:val="left"/>
      <w:pPr>
        <w:ind w:left="2880" w:hanging="360"/>
      </w:pPr>
    </w:lvl>
    <w:lvl w:ilvl="4" w:tplc="C1705BC6">
      <w:start w:val="1"/>
      <w:numFmt w:val="decimal"/>
      <w:lvlText w:val="%5."/>
      <w:lvlJc w:val="left"/>
      <w:pPr>
        <w:ind w:left="3600" w:hanging="360"/>
      </w:pPr>
    </w:lvl>
    <w:lvl w:ilvl="5" w:tplc="2AA6783E">
      <w:start w:val="1"/>
      <w:numFmt w:val="decimal"/>
      <w:lvlText w:val="%6."/>
      <w:lvlJc w:val="left"/>
      <w:pPr>
        <w:ind w:left="4320" w:hanging="360"/>
      </w:pPr>
    </w:lvl>
    <w:lvl w:ilvl="6" w:tplc="7CD43B1C">
      <w:start w:val="1"/>
      <w:numFmt w:val="decimal"/>
      <w:lvlText w:val="%7."/>
      <w:lvlJc w:val="left"/>
      <w:pPr>
        <w:ind w:left="5040" w:hanging="360"/>
      </w:pPr>
    </w:lvl>
    <w:lvl w:ilvl="7" w:tplc="338261B0">
      <w:start w:val="1"/>
      <w:numFmt w:val="decimal"/>
      <w:lvlText w:val="%8."/>
      <w:lvlJc w:val="left"/>
      <w:pPr>
        <w:ind w:left="5760" w:hanging="360"/>
      </w:pPr>
    </w:lvl>
    <w:lvl w:ilvl="8" w:tplc="09427042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0270191"/>
    <w:multiLevelType w:val="hybridMultilevel"/>
    <w:tmpl w:val="853CCECE"/>
    <w:name w:val="disc"/>
    <w:lvl w:ilvl="0" w:tplc="4904715E">
      <w:start w:val="1"/>
      <w:numFmt w:val="bullet"/>
      <w:lvlText w:val="•"/>
      <w:lvlJc w:val="left"/>
      <w:pPr>
        <w:ind w:left="720" w:hanging="360"/>
      </w:pPr>
    </w:lvl>
    <w:lvl w:ilvl="1" w:tplc="95042428">
      <w:start w:val="1"/>
      <w:numFmt w:val="bullet"/>
      <w:lvlText w:val="•"/>
      <w:lvlJc w:val="left"/>
      <w:pPr>
        <w:ind w:left="1440" w:hanging="360"/>
      </w:pPr>
    </w:lvl>
    <w:lvl w:ilvl="2" w:tplc="75BAE540">
      <w:start w:val="1"/>
      <w:numFmt w:val="bullet"/>
      <w:lvlText w:val="•"/>
      <w:lvlJc w:val="left"/>
      <w:pPr>
        <w:ind w:left="2160" w:hanging="360"/>
      </w:pPr>
    </w:lvl>
    <w:lvl w:ilvl="3" w:tplc="569636DC">
      <w:start w:val="1"/>
      <w:numFmt w:val="bullet"/>
      <w:lvlText w:val="•"/>
      <w:lvlJc w:val="left"/>
      <w:pPr>
        <w:ind w:left="2880" w:hanging="360"/>
      </w:pPr>
    </w:lvl>
    <w:lvl w:ilvl="4" w:tplc="202202B6">
      <w:start w:val="1"/>
      <w:numFmt w:val="bullet"/>
      <w:lvlText w:val="•"/>
      <w:lvlJc w:val="left"/>
      <w:pPr>
        <w:ind w:left="3600" w:hanging="360"/>
      </w:pPr>
    </w:lvl>
    <w:lvl w:ilvl="5" w:tplc="6D303022">
      <w:start w:val="1"/>
      <w:numFmt w:val="bullet"/>
      <w:lvlText w:val="•"/>
      <w:lvlJc w:val="left"/>
      <w:pPr>
        <w:ind w:left="4320" w:hanging="360"/>
      </w:pPr>
    </w:lvl>
    <w:lvl w:ilvl="6" w:tplc="FCE8D244">
      <w:start w:val="1"/>
      <w:numFmt w:val="bullet"/>
      <w:lvlText w:val="•"/>
      <w:lvlJc w:val="left"/>
      <w:pPr>
        <w:ind w:left="5040" w:hanging="360"/>
      </w:pPr>
    </w:lvl>
    <w:lvl w:ilvl="7" w:tplc="147AE164">
      <w:start w:val="1"/>
      <w:numFmt w:val="bullet"/>
      <w:lvlText w:val="•"/>
      <w:lvlJc w:val="left"/>
      <w:pPr>
        <w:ind w:left="5760" w:hanging="360"/>
      </w:pPr>
    </w:lvl>
    <w:lvl w:ilvl="8" w:tplc="4906E48C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39"/>
    <w:rsid w:val="000D2274"/>
    <w:rsid w:val="003A5859"/>
    <w:rsid w:val="00A6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4640901"/>
  <w15:docId w15:val="{2BB1F191-CE5B-EF4D-A52E-BDF78834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3370</Words>
  <Characters>19214</Characters>
  <Application>Microsoft Office Word</Application>
  <DocSecurity>0</DocSecurity>
  <Lines>160</Lines>
  <Paragraphs>45</Paragraphs>
  <ScaleCrop>false</ScaleCrop>
  <Company/>
  <LinksUpToDate>false</LinksUpToDate>
  <CharactersWithSpaces>22539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2026-08-20T12:19:00Z</dcterms:created>
  <dcterms:modified xsi:type="dcterms:W3CDTF">2026-08-20T12:19:00Z</dcterms:modified>
</cp:coreProperties>
</file>