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D4D4" w14:textId="77777777" w:rsidR="00573311" w:rsidRPr="00157203" w:rsidRDefault="00573311" w:rsidP="00573311"/>
    <w:p w14:paraId="0A8478AC" w14:textId="77777777" w:rsidR="00563A46" w:rsidRPr="00563A46" w:rsidRDefault="00563A46" w:rsidP="00563A46">
      <w:pPr>
        <w:tabs>
          <w:tab w:val="left" w:pos="1305"/>
        </w:tabs>
        <w:spacing w:after="160" w:line="259" w:lineRule="auto"/>
        <w:jc w:val="center"/>
        <w:rPr>
          <w:rFonts w:asciiTheme="minorHAnsi" w:eastAsiaTheme="minorHAnsi" w:hAnsiTheme="minorHAnsi" w:cstheme="minorBidi"/>
          <w:b/>
          <w:sz w:val="24"/>
          <w:szCs w:val="27"/>
          <w:lang w:val="ro-RO"/>
        </w:rPr>
      </w:pPr>
      <w:r w:rsidRPr="00563A46">
        <w:rPr>
          <w:rFonts w:asciiTheme="minorHAnsi" w:eastAsiaTheme="minorHAnsi" w:hAnsiTheme="minorHAnsi" w:cstheme="minorBidi"/>
          <w:b/>
          <w:sz w:val="24"/>
          <w:szCs w:val="27"/>
          <w:lang w:val="ro-RO"/>
        </w:rPr>
        <w:t xml:space="preserve">ANUNȚ – DESCHIDERE SESIUNE PENTRU DEPUNEREA CERERILOR DE PROIECTE ÎN CADRUL SDL GAL </w:t>
      </w:r>
      <w:r w:rsidR="00463344">
        <w:rPr>
          <w:rFonts w:asciiTheme="minorHAnsi" w:eastAsiaTheme="minorHAnsi" w:hAnsiTheme="minorHAnsi" w:cstheme="minorBidi"/>
          <w:b/>
          <w:sz w:val="24"/>
          <w:szCs w:val="27"/>
          <w:lang w:val="ro-RO"/>
        </w:rPr>
        <w:t>SIRET BÂRLAD EST</w:t>
      </w:r>
    </w:p>
    <w:p w14:paraId="1716260B" w14:textId="77777777" w:rsidR="00563A46" w:rsidRPr="00563A46" w:rsidRDefault="00563A46" w:rsidP="00563A46">
      <w:pPr>
        <w:tabs>
          <w:tab w:val="left" w:pos="1305"/>
        </w:tabs>
        <w:spacing w:after="160" w:line="259" w:lineRule="auto"/>
        <w:jc w:val="center"/>
        <w:rPr>
          <w:rFonts w:asciiTheme="minorHAnsi" w:eastAsiaTheme="minorHAnsi" w:hAnsiTheme="minorHAnsi" w:cstheme="minorBidi"/>
          <w:b/>
          <w:sz w:val="24"/>
          <w:szCs w:val="27"/>
          <w:lang w:val="ro-RO"/>
        </w:rPr>
      </w:pPr>
      <w:r w:rsidRPr="00563A46">
        <w:rPr>
          <w:rFonts w:asciiTheme="minorHAnsi" w:eastAsiaTheme="minorHAnsi" w:hAnsiTheme="minorHAnsi" w:cstheme="minorBidi"/>
          <w:b/>
          <w:sz w:val="24"/>
          <w:szCs w:val="27"/>
          <w:lang w:val="ro-RO"/>
        </w:rPr>
        <w:t>APEL SELECTIE Sm 19.2, MĂSURA M6/6B – DEZVOLTAREA INFRASTRUCTURII LOCALE</w:t>
      </w:r>
    </w:p>
    <w:p w14:paraId="47BE3961" w14:textId="77777777" w:rsidR="00C40AC2" w:rsidRDefault="00C40AC2" w:rsidP="00C40AC2">
      <w:pPr>
        <w:jc w:val="center"/>
        <w:rPr>
          <w:i/>
          <w:lang w:val="ro-RO"/>
        </w:rPr>
      </w:pPr>
      <w:r>
        <w:rPr>
          <w:i/>
          <w:lang w:val="ro-RO"/>
        </w:rPr>
        <w:t xml:space="preserve">- </w:t>
      </w:r>
      <w:r w:rsidRPr="00A724E5">
        <w:rPr>
          <w:i/>
          <w:lang w:val="ro-RO"/>
        </w:rPr>
        <w:t xml:space="preserve">versiune </w:t>
      </w:r>
      <w:r>
        <w:rPr>
          <w:i/>
          <w:lang w:val="ro-RO"/>
        </w:rPr>
        <w:t>detaliată-</w:t>
      </w:r>
    </w:p>
    <w:p w14:paraId="67AC1FB8" w14:textId="77777777" w:rsidR="00C40AC2" w:rsidRDefault="00C40AC2" w:rsidP="00C40AC2">
      <w:pPr>
        <w:rPr>
          <w:b/>
          <w:lang w:val="it-IT"/>
        </w:rPr>
      </w:pPr>
    </w:p>
    <w:p w14:paraId="5149BBBF" w14:textId="032C2724" w:rsidR="00C40AC2" w:rsidRPr="00AA3972" w:rsidRDefault="00C40AC2" w:rsidP="005D3865">
      <w:pPr>
        <w:jc w:val="both"/>
        <w:rPr>
          <w:b/>
          <w:lang w:val="it-IT"/>
        </w:rPr>
      </w:pPr>
      <w:r w:rsidRPr="00AA3972">
        <w:rPr>
          <w:lang w:val="it-IT"/>
        </w:rPr>
        <w:t>Numărul de referință al sesiunii cererii de proiecte:</w:t>
      </w:r>
      <w:r w:rsidRPr="00AA3972">
        <w:rPr>
          <w:b/>
          <w:lang w:val="it-IT"/>
        </w:rPr>
        <w:t xml:space="preserve"> M 6/6B- 1/20</w:t>
      </w:r>
      <w:r w:rsidR="0088598D">
        <w:rPr>
          <w:b/>
          <w:lang w:val="it-IT"/>
        </w:rPr>
        <w:t>21</w:t>
      </w:r>
    </w:p>
    <w:p w14:paraId="14B4696D" w14:textId="52F64EF3" w:rsidR="00C40AC2" w:rsidRPr="00AA3972" w:rsidRDefault="00C40AC2" w:rsidP="005D3865">
      <w:pPr>
        <w:jc w:val="both"/>
        <w:rPr>
          <w:lang w:val="it-IT"/>
        </w:rPr>
      </w:pPr>
      <w:r w:rsidRPr="00AA3972">
        <w:rPr>
          <w:b/>
          <w:lang w:val="it-IT"/>
        </w:rPr>
        <w:t xml:space="preserve">Grupul de Acţiune Locală </w:t>
      </w:r>
      <w:r w:rsidR="00463344">
        <w:rPr>
          <w:b/>
          <w:lang w:val="it-IT"/>
        </w:rPr>
        <w:t>Siret Bârlad Est</w:t>
      </w:r>
      <w:r w:rsidR="00563A46" w:rsidRPr="00AA3972">
        <w:rPr>
          <w:b/>
          <w:lang w:val="it-IT"/>
        </w:rPr>
        <w:t xml:space="preserve"> anunta lansarea </w:t>
      </w:r>
      <w:r w:rsidRPr="00AA3972">
        <w:rPr>
          <w:b/>
          <w:lang w:val="it-IT"/>
        </w:rPr>
        <w:t>sesiun</w:t>
      </w:r>
      <w:r w:rsidR="0088598D">
        <w:rPr>
          <w:b/>
          <w:lang w:val="it-IT"/>
        </w:rPr>
        <w:t>ii</w:t>
      </w:r>
      <w:r w:rsidRPr="00AA3972">
        <w:rPr>
          <w:b/>
          <w:lang w:val="it-IT"/>
        </w:rPr>
        <w:t xml:space="preserve"> de depunere  proiecte aferente Măsurii M 6/6B” Dezvoltarea </w:t>
      </w:r>
      <w:r w:rsidR="00563A46" w:rsidRPr="00AA3972">
        <w:rPr>
          <w:b/>
          <w:lang w:val="it-IT"/>
        </w:rPr>
        <w:t>infrastructurii locale</w:t>
      </w:r>
      <w:r w:rsidRPr="00AA3972">
        <w:rPr>
          <w:b/>
          <w:lang w:val="it-IT"/>
        </w:rPr>
        <w:t>".</w:t>
      </w:r>
    </w:p>
    <w:p w14:paraId="683D48AC" w14:textId="7188643D" w:rsidR="00C40AC2" w:rsidRPr="00AA3972" w:rsidRDefault="00C40AC2" w:rsidP="005D3865">
      <w:pPr>
        <w:jc w:val="both"/>
        <w:rPr>
          <w:lang w:val="it-IT"/>
        </w:rPr>
      </w:pPr>
      <w:r w:rsidRPr="00AA3972">
        <w:rPr>
          <w:b/>
          <w:lang w:val="it-IT"/>
        </w:rPr>
        <w:t>Data lansării Apelului de selecție</w:t>
      </w:r>
      <w:r w:rsidRPr="00AA3972">
        <w:rPr>
          <w:lang w:val="it-IT"/>
        </w:rPr>
        <w:t xml:space="preserve">: </w:t>
      </w:r>
      <w:r w:rsidR="00CD4F52">
        <w:rPr>
          <w:lang w:val="it-IT"/>
        </w:rPr>
        <w:t>20</w:t>
      </w:r>
      <w:r w:rsidR="00563A46" w:rsidRPr="00AA3972">
        <w:rPr>
          <w:lang w:val="it-IT"/>
        </w:rPr>
        <w:t xml:space="preserve"> </w:t>
      </w:r>
      <w:r w:rsidR="0088598D">
        <w:rPr>
          <w:lang w:val="it-IT"/>
        </w:rPr>
        <w:t>octombrie</w:t>
      </w:r>
      <w:r w:rsidRPr="00AA3972">
        <w:rPr>
          <w:lang w:val="it-IT"/>
        </w:rPr>
        <w:t xml:space="preserve"> 20</w:t>
      </w:r>
      <w:r w:rsidR="0088598D">
        <w:rPr>
          <w:lang w:val="it-IT"/>
        </w:rPr>
        <w:t>21</w:t>
      </w:r>
    </w:p>
    <w:p w14:paraId="1219D2AB" w14:textId="18C9FE2F" w:rsidR="00C40AC2" w:rsidRPr="00AA3972" w:rsidRDefault="00C40AC2" w:rsidP="005D3865">
      <w:pPr>
        <w:jc w:val="both"/>
        <w:rPr>
          <w:lang w:val="it-IT"/>
        </w:rPr>
      </w:pPr>
      <w:r w:rsidRPr="00AA3972">
        <w:rPr>
          <w:b/>
          <w:lang w:val="it-IT"/>
        </w:rPr>
        <w:t>Perioada depunere proiecte</w:t>
      </w:r>
      <w:r w:rsidRPr="00AA3972">
        <w:rPr>
          <w:lang w:val="it-IT"/>
        </w:rPr>
        <w:t xml:space="preserve">: </w:t>
      </w:r>
      <w:r w:rsidR="00CD4F52">
        <w:rPr>
          <w:lang w:val="it-IT"/>
        </w:rPr>
        <w:t>20</w:t>
      </w:r>
      <w:r w:rsidR="0088598D" w:rsidRPr="00AA3972">
        <w:rPr>
          <w:lang w:val="it-IT"/>
        </w:rPr>
        <w:t xml:space="preserve"> </w:t>
      </w:r>
      <w:r w:rsidR="0088598D">
        <w:rPr>
          <w:lang w:val="it-IT"/>
        </w:rPr>
        <w:t>octombrie</w:t>
      </w:r>
      <w:r w:rsidR="0088598D" w:rsidRPr="00AA3972">
        <w:rPr>
          <w:lang w:val="it-IT"/>
        </w:rPr>
        <w:t xml:space="preserve"> </w:t>
      </w:r>
      <w:r w:rsidR="00923DE2">
        <w:rPr>
          <w:lang w:val="it-IT"/>
        </w:rPr>
        <w:t xml:space="preserve">– </w:t>
      </w:r>
      <w:r w:rsidR="00CD4F52">
        <w:rPr>
          <w:lang w:val="it-IT"/>
        </w:rPr>
        <w:t>22</w:t>
      </w:r>
      <w:r w:rsidR="00923DE2">
        <w:rPr>
          <w:lang w:val="it-IT"/>
        </w:rPr>
        <w:t xml:space="preserve"> </w:t>
      </w:r>
      <w:r w:rsidR="0088598D">
        <w:rPr>
          <w:lang w:val="it-IT"/>
        </w:rPr>
        <w:t>noiembrie</w:t>
      </w:r>
      <w:r w:rsidR="00923DE2">
        <w:rPr>
          <w:lang w:val="it-IT"/>
        </w:rPr>
        <w:t xml:space="preserve"> </w:t>
      </w:r>
      <w:r w:rsidRPr="00AA3972">
        <w:rPr>
          <w:lang w:val="it-IT"/>
        </w:rPr>
        <w:t>20</w:t>
      </w:r>
      <w:r w:rsidR="0088598D">
        <w:rPr>
          <w:lang w:val="it-IT"/>
        </w:rPr>
        <w:t>21</w:t>
      </w:r>
      <w:r w:rsidRPr="00AA3972">
        <w:rPr>
          <w:lang w:val="it-IT"/>
        </w:rPr>
        <w:t>.</w:t>
      </w:r>
    </w:p>
    <w:p w14:paraId="03B397FB" w14:textId="77777777" w:rsidR="00C40AC2" w:rsidRPr="00923DE2" w:rsidRDefault="00C40AC2" w:rsidP="005D3865">
      <w:pPr>
        <w:jc w:val="both"/>
        <w:rPr>
          <w:lang w:val="it-IT"/>
        </w:rPr>
      </w:pPr>
      <w:r w:rsidRPr="00923DE2">
        <w:rPr>
          <w:lang w:val="it-IT"/>
        </w:rPr>
        <w:t>Depunerea proiectelor este continuă</w:t>
      </w:r>
      <w:r w:rsidR="00923DE2">
        <w:rPr>
          <w:lang w:val="it-IT"/>
        </w:rPr>
        <w:t xml:space="preserve"> pana la epuizarea fondurilor, cu evaluare la 30 de zile</w:t>
      </w:r>
    </w:p>
    <w:p w14:paraId="1BDA31F5" w14:textId="788A85D1" w:rsidR="00C40AC2" w:rsidRPr="00923DE2" w:rsidRDefault="00C40AC2" w:rsidP="005D3865">
      <w:pPr>
        <w:jc w:val="both"/>
        <w:rPr>
          <w:lang w:val="it-IT"/>
        </w:rPr>
      </w:pPr>
      <w:r w:rsidRPr="00923DE2">
        <w:rPr>
          <w:b/>
          <w:lang w:val="it-IT"/>
        </w:rPr>
        <w:t>Data limită de depunere a proiectelor</w:t>
      </w:r>
      <w:r w:rsidRPr="00923DE2">
        <w:rPr>
          <w:lang w:val="it-IT"/>
        </w:rPr>
        <w:t xml:space="preserve">: </w:t>
      </w:r>
      <w:r w:rsidR="00CD4F52">
        <w:rPr>
          <w:lang w:val="it-IT"/>
        </w:rPr>
        <w:t>22</w:t>
      </w:r>
      <w:r w:rsidR="0088598D">
        <w:rPr>
          <w:lang w:val="it-IT"/>
        </w:rPr>
        <w:t xml:space="preserve"> noiembrie 2021 ora 12.00</w:t>
      </w:r>
    </w:p>
    <w:p w14:paraId="1CBB3935" w14:textId="77777777" w:rsidR="00C40AC2" w:rsidRPr="00AA3972" w:rsidRDefault="00C40AC2" w:rsidP="005D3865">
      <w:pPr>
        <w:jc w:val="both"/>
        <w:rPr>
          <w:b/>
        </w:rPr>
      </w:pPr>
      <w:proofErr w:type="spellStart"/>
      <w:r w:rsidRPr="00AA3972">
        <w:rPr>
          <w:b/>
        </w:rPr>
        <w:t>Locul</w:t>
      </w:r>
      <w:proofErr w:type="spellEnd"/>
      <w:r w:rsidRPr="00AA3972">
        <w:rPr>
          <w:b/>
        </w:rPr>
        <w:t xml:space="preserve"> </w:t>
      </w:r>
      <w:proofErr w:type="spellStart"/>
      <w:r w:rsidRPr="00AA3972">
        <w:rPr>
          <w:b/>
        </w:rPr>
        <w:t>și</w:t>
      </w:r>
      <w:proofErr w:type="spellEnd"/>
      <w:r w:rsidRPr="00AA3972">
        <w:rPr>
          <w:b/>
        </w:rPr>
        <w:t xml:space="preserve"> </w:t>
      </w:r>
      <w:proofErr w:type="spellStart"/>
      <w:r w:rsidRPr="00AA3972">
        <w:rPr>
          <w:b/>
        </w:rPr>
        <w:t>intervalul</w:t>
      </w:r>
      <w:proofErr w:type="spellEnd"/>
      <w:r w:rsidRPr="00AA3972">
        <w:rPr>
          <w:b/>
        </w:rPr>
        <w:t xml:space="preserve"> </w:t>
      </w:r>
      <w:proofErr w:type="spellStart"/>
      <w:r w:rsidRPr="00AA3972">
        <w:rPr>
          <w:b/>
        </w:rPr>
        <w:t>orar</w:t>
      </w:r>
      <w:proofErr w:type="spellEnd"/>
      <w:r w:rsidRPr="00AA3972">
        <w:rPr>
          <w:b/>
        </w:rPr>
        <w:t xml:space="preserve"> </w:t>
      </w:r>
      <w:proofErr w:type="spellStart"/>
      <w:r w:rsidRPr="00AA3972">
        <w:rPr>
          <w:b/>
        </w:rPr>
        <w:t>în</w:t>
      </w:r>
      <w:proofErr w:type="spellEnd"/>
      <w:r w:rsidRPr="00AA3972">
        <w:rPr>
          <w:b/>
        </w:rPr>
        <w:t xml:space="preserve"> care se pot </w:t>
      </w:r>
      <w:proofErr w:type="spellStart"/>
      <w:r w:rsidRPr="00AA3972">
        <w:rPr>
          <w:b/>
        </w:rPr>
        <w:t>depune</w:t>
      </w:r>
      <w:proofErr w:type="spellEnd"/>
      <w:r w:rsidRPr="00AA3972">
        <w:rPr>
          <w:b/>
        </w:rPr>
        <w:t xml:space="preserve"> </w:t>
      </w:r>
      <w:proofErr w:type="spellStart"/>
      <w:r w:rsidRPr="00AA3972">
        <w:rPr>
          <w:b/>
        </w:rPr>
        <w:t>proiectele</w:t>
      </w:r>
      <w:proofErr w:type="spellEnd"/>
      <w:r w:rsidRPr="00AA3972">
        <w:rPr>
          <w:b/>
        </w:rPr>
        <w:t>:</w:t>
      </w:r>
    </w:p>
    <w:p w14:paraId="558E5861" w14:textId="1CCD5DE5" w:rsidR="00563A46" w:rsidRPr="00AA3972" w:rsidRDefault="00563A46" w:rsidP="005D3865">
      <w:pPr>
        <w:tabs>
          <w:tab w:val="left" w:pos="1305"/>
        </w:tabs>
        <w:spacing w:after="160" w:line="259" w:lineRule="auto"/>
        <w:ind w:left="567"/>
        <w:jc w:val="both"/>
        <w:rPr>
          <w:rFonts w:asciiTheme="minorHAnsi" w:eastAsiaTheme="minorHAnsi" w:hAnsiTheme="minorHAnsi" w:cstheme="minorBidi"/>
          <w:lang w:val="it-IT"/>
        </w:rPr>
      </w:pPr>
      <w:r w:rsidRPr="00563A46">
        <w:rPr>
          <w:rFonts w:asciiTheme="minorHAnsi" w:eastAsiaTheme="minorHAnsi" w:hAnsiTheme="minorHAnsi" w:cstheme="minorBidi"/>
          <w:lang w:val="it-IT"/>
        </w:rPr>
        <w:t xml:space="preserve">Depunerea proiectelor se va face la sediul Asociației GAL </w:t>
      </w:r>
      <w:r w:rsidR="00463344">
        <w:rPr>
          <w:rFonts w:asciiTheme="minorHAnsi" w:eastAsiaTheme="minorHAnsi" w:hAnsiTheme="minorHAnsi" w:cstheme="minorBidi"/>
          <w:lang w:val="it-IT"/>
        </w:rPr>
        <w:t>Siret Bârlad Est</w:t>
      </w:r>
      <w:r w:rsidRPr="00563A46">
        <w:rPr>
          <w:rFonts w:asciiTheme="minorHAnsi" w:eastAsiaTheme="minorHAnsi" w:hAnsiTheme="minorHAnsi" w:cstheme="minorBidi"/>
          <w:lang w:val="it-IT"/>
        </w:rPr>
        <w:t xml:space="preserve"> din </w:t>
      </w:r>
      <w:r w:rsidR="00777F01" w:rsidRPr="00777F01">
        <w:rPr>
          <w:rFonts w:asciiTheme="minorHAnsi" w:eastAsiaTheme="minorHAnsi" w:hAnsiTheme="minorHAnsi" w:cstheme="minorBidi"/>
          <w:lang w:val="it-IT"/>
        </w:rPr>
        <w:t>sat Pechea,  comuna Pechea, str. Suhurlui, nr. 4, județul Galati</w:t>
      </w:r>
      <w:r w:rsidRPr="00563A46">
        <w:rPr>
          <w:rFonts w:asciiTheme="minorHAnsi" w:eastAsiaTheme="minorHAnsi" w:hAnsiTheme="minorHAnsi" w:cstheme="minorBidi"/>
          <w:lang w:val="it-IT"/>
        </w:rPr>
        <w:t>, de luni pana vineri , în intervalul orar 0</w:t>
      </w:r>
      <w:r w:rsidR="00CD4F52">
        <w:rPr>
          <w:rFonts w:asciiTheme="minorHAnsi" w:eastAsiaTheme="minorHAnsi" w:hAnsiTheme="minorHAnsi" w:cstheme="minorBidi"/>
          <w:lang w:val="it-IT"/>
        </w:rPr>
        <w:t>8</w:t>
      </w:r>
      <w:r w:rsidRPr="00563A46">
        <w:rPr>
          <w:rFonts w:asciiTheme="minorHAnsi" w:eastAsiaTheme="minorHAnsi" w:hAnsiTheme="minorHAnsi" w:cstheme="minorBidi"/>
          <w:lang w:val="it-IT"/>
        </w:rPr>
        <w:t>.00 – 1</w:t>
      </w:r>
      <w:r w:rsidR="00CD4F52">
        <w:rPr>
          <w:rFonts w:asciiTheme="minorHAnsi" w:eastAsiaTheme="minorHAnsi" w:hAnsiTheme="minorHAnsi" w:cstheme="minorBidi"/>
          <w:lang w:val="it-IT"/>
        </w:rPr>
        <w:t>2</w:t>
      </w:r>
      <w:r w:rsidRPr="00563A46">
        <w:rPr>
          <w:rFonts w:asciiTheme="minorHAnsi" w:eastAsiaTheme="minorHAnsi" w:hAnsiTheme="minorHAnsi" w:cstheme="minorBidi"/>
          <w:lang w:val="it-IT"/>
        </w:rPr>
        <w:t>.00.</w:t>
      </w:r>
    </w:p>
    <w:p w14:paraId="50E16EEF" w14:textId="0C098668" w:rsidR="00563A46" w:rsidRPr="00AA3972" w:rsidRDefault="00563A46" w:rsidP="005D3865">
      <w:pPr>
        <w:tabs>
          <w:tab w:val="left" w:pos="1305"/>
        </w:tabs>
        <w:jc w:val="both"/>
        <w:rPr>
          <w:b/>
          <w:lang w:val="it-IT"/>
        </w:rPr>
      </w:pPr>
      <w:r w:rsidRPr="00AA3972">
        <w:rPr>
          <w:b/>
          <w:lang w:val="it-IT"/>
        </w:rPr>
        <w:t xml:space="preserve">Fonduri disponibile alocate acestui apel pe măsura M6/6B – </w:t>
      </w:r>
      <w:bookmarkStart w:id="0" w:name="_Hlk83710783"/>
      <w:r w:rsidR="0088598D">
        <w:rPr>
          <w:lang w:val="it-IT"/>
        </w:rPr>
        <w:t>147. 891,38</w:t>
      </w:r>
      <w:r w:rsidRPr="00AA3972">
        <w:rPr>
          <w:lang w:val="it-IT"/>
        </w:rPr>
        <w:t xml:space="preserve"> </w:t>
      </w:r>
      <w:bookmarkEnd w:id="0"/>
      <w:r w:rsidRPr="00AA3972">
        <w:rPr>
          <w:lang w:val="it-IT"/>
        </w:rPr>
        <w:t>euro</w:t>
      </w:r>
    </w:p>
    <w:p w14:paraId="73699DAA" w14:textId="50AF7D01" w:rsidR="00563A46" w:rsidRDefault="00563A46" w:rsidP="005D3865">
      <w:pPr>
        <w:tabs>
          <w:tab w:val="left" w:pos="1305"/>
        </w:tabs>
        <w:jc w:val="both"/>
        <w:rPr>
          <w:lang w:val="it-IT"/>
        </w:rPr>
      </w:pPr>
      <w:r w:rsidRPr="00AA3972">
        <w:rPr>
          <w:b/>
          <w:lang w:val="it-IT"/>
        </w:rPr>
        <w:t>Suma maximă nerambursabilă in euro fara TVA care poate fi acordată pentru</w:t>
      </w:r>
      <w:r w:rsidR="00AA3972" w:rsidRPr="00AA3972">
        <w:rPr>
          <w:b/>
          <w:lang w:val="it-IT"/>
        </w:rPr>
        <w:t xml:space="preserve"> finantarea</w:t>
      </w:r>
      <w:r w:rsidRPr="00AA3972">
        <w:rPr>
          <w:b/>
          <w:lang w:val="it-IT"/>
        </w:rPr>
        <w:t xml:space="preserve"> un</w:t>
      </w:r>
      <w:r w:rsidR="00AA3972" w:rsidRPr="00AA3972">
        <w:rPr>
          <w:b/>
          <w:lang w:val="it-IT"/>
        </w:rPr>
        <w:t>ui</w:t>
      </w:r>
      <w:r w:rsidRPr="00AA3972">
        <w:rPr>
          <w:b/>
          <w:lang w:val="it-IT"/>
        </w:rPr>
        <w:t xml:space="preserve"> proiect – </w:t>
      </w:r>
      <w:r w:rsidR="0088598D">
        <w:rPr>
          <w:lang w:val="it-IT"/>
        </w:rPr>
        <w:t>147. 891,38</w:t>
      </w:r>
      <w:r w:rsidR="0088598D" w:rsidRPr="00AA3972">
        <w:rPr>
          <w:lang w:val="it-IT"/>
        </w:rPr>
        <w:t xml:space="preserve"> </w:t>
      </w:r>
      <w:r w:rsidRPr="00AA3972">
        <w:rPr>
          <w:lang w:val="it-IT"/>
        </w:rPr>
        <w:t>euro</w:t>
      </w:r>
    </w:p>
    <w:p w14:paraId="775B6C1F" w14:textId="5269D9D7" w:rsidR="0088598D" w:rsidRPr="0088598D" w:rsidRDefault="0088598D" w:rsidP="005D3865">
      <w:pPr>
        <w:tabs>
          <w:tab w:val="left" w:pos="1305"/>
        </w:tabs>
        <w:jc w:val="both"/>
        <w:rPr>
          <w:b/>
          <w:bCs/>
          <w:i/>
          <w:iCs/>
          <w:u w:val="single"/>
          <w:lang w:val="it-IT"/>
        </w:rPr>
      </w:pPr>
      <w:bookmarkStart w:id="1" w:name="_Hlk83710841"/>
      <w:r w:rsidRPr="0088598D">
        <w:rPr>
          <w:b/>
          <w:bCs/>
          <w:i/>
          <w:iCs/>
          <w:u w:val="single"/>
          <w:lang w:val="it-IT"/>
        </w:rPr>
        <w:t>ATENȚIE! Perioada de executie a proiectului nu va depasi 31.12.202</w:t>
      </w:r>
      <w:r w:rsidR="004A7E12">
        <w:rPr>
          <w:b/>
          <w:bCs/>
          <w:i/>
          <w:iCs/>
          <w:u w:val="single"/>
          <w:lang w:val="it-IT"/>
        </w:rPr>
        <w:t>5</w:t>
      </w:r>
      <w:r w:rsidRPr="0088598D">
        <w:rPr>
          <w:b/>
          <w:bCs/>
          <w:i/>
          <w:iCs/>
          <w:u w:val="single"/>
          <w:lang w:val="it-IT"/>
        </w:rPr>
        <w:t xml:space="preserve"> iar ultima cerere de plata trebuie facuta cel tarziu la 30.09.202</w:t>
      </w:r>
      <w:r w:rsidR="004A7E12">
        <w:rPr>
          <w:b/>
          <w:bCs/>
          <w:i/>
          <w:iCs/>
          <w:u w:val="single"/>
          <w:lang w:val="it-IT"/>
        </w:rPr>
        <w:t>5</w:t>
      </w:r>
    </w:p>
    <w:bookmarkEnd w:id="1"/>
    <w:p w14:paraId="35D2709B" w14:textId="77777777" w:rsidR="00C40AC2" w:rsidRDefault="00AA3972" w:rsidP="005D3865">
      <w:pPr>
        <w:jc w:val="both"/>
        <w:rPr>
          <w:b/>
          <w:lang w:val="it-IT"/>
        </w:rPr>
      </w:pPr>
      <w:r>
        <w:rPr>
          <w:b/>
          <w:lang w:val="it-IT"/>
        </w:rPr>
        <w:t>Beneficiari</w:t>
      </w:r>
      <w:r w:rsidR="00C40AC2">
        <w:rPr>
          <w:b/>
          <w:lang w:val="it-IT"/>
        </w:rPr>
        <w:t xml:space="preserve"> eligibili pentru </w:t>
      </w:r>
      <w:r>
        <w:rPr>
          <w:b/>
          <w:lang w:val="it-IT"/>
        </w:rPr>
        <w:t xml:space="preserve">sprijinul acordat prin </w:t>
      </w:r>
      <w:r w:rsidR="00C40AC2">
        <w:rPr>
          <w:b/>
          <w:lang w:val="it-IT"/>
        </w:rPr>
        <w:t>Măsura 6/6B:</w:t>
      </w:r>
    </w:p>
    <w:p w14:paraId="6536A8DF" w14:textId="77777777" w:rsidR="00C40AC2" w:rsidRPr="00273391" w:rsidRDefault="00C40AC2" w:rsidP="005D3865">
      <w:pPr>
        <w:pStyle w:val="Default"/>
        <w:spacing w:line="276" w:lineRule="auto"/>
        <w:jc w:val="both"/>
        <w:rPr>
          <w:color w:val="auto"/>
          <w:sz w:val="22"/>
          <w:szCs w:val="22"/>
          <w:lang w:val="it-IT"/>
        </w:rPr>
      </w:pPr>
      <w:r w:rsidRPr="00273391">
        <w:rPr>
          <w:b/>
          <w:noProof/>
          <w:color w:val="auto"/>
          <w:sz w:val="22"/>
          <w:szCs w:val="22"/>
          <w:lang w:val="it-IT"/>
        </w:rPr>
        <w:t xml:space="preserve">- </w:t>
      </w:r>
      <w:r w:rsidRPr="00273391">
        <w:rPr>
          <w:noProof/>
          <w:color w:val="auto"/>
          <w:sz w:val="22"/>
          <w:szCs w:val="22"/>
          <w:lang w:val="it-IT"/>
        </w:rPr>
        <w:t xml:space="preserve"> </w:t>
      </w:r>
      <w:r w:rsidRPr="00273391">
        <w:rPr>
          <w:color w:val="auto"/>
          <w:sz w:val="22"/>
          <w:szCs w:val="22"/>
          <w:lang w:val="it-IT"/>
        </w:rPr>
        <w:t>Entități publice: autorităţi publice locale şi asociaţiile acestora (ADI-uri)</w:t>
      </w:r>
      <w:r w:rsidRPr="00273391">
        <w:rPr>
          <w:noProof/>
          <w:color w:val="auto"/>
          <w:sz w:val="22"/>
          <w:szCs w:val="22"/>
          <w:lang w:val="it-IT"/>
        </w:rPr>
        <w:t>.</w:t>
      </w:r>
    </w:p>
    <w:p w14:paraId="7CF9668C" w14:textId="77777777" w:rsidR="00C40AC2" w:rsidRPr="00F94025" w:rsidRDefault="00C40AC2" w:rsidP="005D3865">
      <w:pPr>
        <w:pStyle w:val="Default"/>
        <w:spacing w:line="276" w:lineRule="auto"/>
        <w:jc w:val="both"/>
        <w:rPr>
          <w:b/>
          <w:noProof/>
          <w:color w:val="auto"/>
          <w:sz w:val="22"/>
          <w:szCs w:val="22"/>
          <w:lang w:val="it-IT"/>
        </w:rPr>
      </w:pPr>
    </w:p>
    <w:p w14:paraId="06E00C83" w14:textId="77777777" w:rsidR="00777F01" w:rsidRDefault="00C40AC2" w:rsidP="005D3865">
      <w:pPr>
        <w:jc w:val="both"/>
        <w:rPr>
          <w:b/>
          <w:lang w:val="it-IT"/>
        </w:rPr>
      </w:pPr>
      <w:r w:rsidRPr="00AA3972">
        <w:rPr>
          <w:b/>
          <w:lang w:val="it-IT"/>
        </w:rPr>
        <w:t xml:space="preserve">Aria de aplicabilitate a </w:t>
      </w:r>
      <w:r w:rsidRPr="00AA3972">
        <w:rPr>
          <w:b/>
          <w:shd w:val="clear" w:color="auto" w:fill="FFFFFF" w:themeFill="background1"/>
          <w:lang w:val="it-IT"/>
        </w:rPr>
        <w:t xml:space="preserve">Măsurii M 6/6B </w:t>
      </w:r>
      <w:r w:rsidRPr="00AA3972">
        <w:rPr>
          <w:shd w:val="clear" w:color="auto" w:fill="FFFFFF" w:themeFill="background1"/>
          <w:lang w:val="it-IT"/>
        </w:rPr>
        <w:t>este</w:t>
      </w:r>
      <w:r w:rsidRPr="00AE22DB">
        <w:rPr>
          <w:lang w:val="it-IT"/>
        </w:rPr>
        <w:t xml:space="preserve"> teritoriul acoperit de GAL </w:t>
      </w:r>
      <w:r w:rsidR="00463344">
        <w:rPr>
          <w:lang w:val="it-IT"/>
        </w:rPr>
        <w:t>Siret Bârlad Est</w:t>
      </w:r>
      <w:r w:rsidRPr="00AE22DB">
        <w:rPr>
          <w:lang w:val="it-IT"/>
        </w:rPr>
        <w:t xml:space="preserve">, respectiv </w:t>
      </w:r>
      <w:r w:rsidR="00AA3972">
        <w:rPr>
          <w:lang w:val="it-IT"/>
        </w:rPr>
        <w:t xml:space="preserve">comunele: </w:t>
      </w:r>
      <w:r w:rsidR="00777F01" w:rsidRPr="00777F01">
        <w:rPr>
          <w:lang w:val="ro-RO"/>
        </w:rPr>
        <w:t>Cuza Voda, Ivesti, Grivita, Pechea, Umbraresti</w:t>
      </w:r>
      <w:r w:rsidR="00777F01">
        <w:rPr>
          <w:b/>
          <w:lang w:val="it-IT"/>
        </w:rPr>
        <w:t>.</w:t>
      </w:r>
    </w:p>
    <w:p w14:paraId="5C4CB69C" w14:textId="77777777" w:rsidR="00C40AC2" w:rsidRPr="008409AE" w:rsidRDefault="00C40AC2" w:rsidP="005D3865">
      <w:pPr>
        <w:jc w:val="both"/>
        <w:rPr>
          <w:lang w:val="it-IT"/>
        </w:rPr>
      </w:pPr>
      <w:r w:rsidRPr="00AA3972">
        <w:rPr>
          <w:b/>
          <w:shd w:val="clear" w:color="auto" w:fill="FFFFFF" w:themeFill="background1"/>
          <w:lang w:val="it-IT"/>
        </w:rPr>
        <w:t>Modelul de cerere de finanțare</w:t>
      </w:r>
      <w:r w:rsidRPr="00AA3972">
        <w:rPr>
          <w:shd w:val="clear" w:color="auto" w:fill="FFFFFF" w:themeFill="background1"/>
          <w:lang w:val="it-IT"/>
        </w:rPr>
        <w:t xml:space="preserve"> </w:t>
      </w:r>
      <w:r w:rsidRPr="00AA3972">
        <w:rPr>
          <w:b/>
          <w:shd w:val="clear" w:color="auto" w:fill="FFFFFF" w:themeFill="background1"/>
          <w:lang w:val="it-IT"/>
        </w:rPr>
        <w:t>pe care trebuie să-l folosescă solicitanții (versiune editabilă)</w:t>
      </w:r>
      <w:r w:rsidRPr="00AA3972">
        <w:rPr>
          <w:shd w:val="clear" w:color="auto" w:fill="FFFFFF" w:themeFill="background1"/>
          <w:lang w:val="it-IT"/>
        </w:rPr>
        <w:t xml:space="preserve"> este prezentat în Anexa 1 la Ghidul solicitantului şi este</w:t>
      </w:r>
      <w:r w:rsidRPr="008409AE">
        <w:rPr>
          <w:lang w:val="it-IT"/>
        </w:rPr>
        <w:t xml:space="preserve"> disponibil în format electronic pe site-ul </w:t>
      </w:r>
      <w:r w:rsidR="002C32AE">
        <w:fldChar w:fldCharType="begin"/>
      </w:r>
      <w:r w:rsidR="002C32AE">
        <w:instrText xml:space="preserve"> HYPERLINK "http://www.galsiretbarladest.ro" </w:instrText>
      </w:r>
      <w:r w:rsidR="002C32AE">
        <w:fldChar w:fldCharType="separate"/>
      </w:r>
      <w:r w:rsidR="00777F01" w:rsidRPr="00777F01">
        <w:rPr>
          <w:i/>
        </w:rPr>
        <w:t>www.galsiretbarladest.ro</w:t>
      </w:r>
      <w:r w:rsidR="002C32AE">
        <w:rPr>
          <w:i/>
        </w:rPr>
        <w:fldChar w:fldCharType="end"/>
      </w:r>
      <w:r w:rsidR="00E2223B" w:rsidRPr="00777F01">
        <w:rPr>
          <w:lang w:val="it-IT"/>
        </w:rPr>
        <w:t>.</w:t>
      </w:r>
    </w:p>
    <w:p w14:paraId="06066148" w14:textId="77777777" w:rsidR="00777F01" w:rsidRDefault="00C40AC2" w:rsidP="00777F01">
      <w:pPr>
        <w:jc w:val="both"/>
        <w:rPr>
          <w:rFonts w:cs="Calibri"/>
          <w:b/>
          <w:i/>
          <w:lang w:val="it-IT"/>
        </w:rPr>
      </w:pPr>
      <w:r w:rsidRPr="00E2223B">
        <w:rPr>
          <w:rFonts w:cs="Calibri"/>
          <w:b/>
          <w:i/>
          <w:lang w:val="it-IT"/>
        </w:rPr>
        <w:t>ATENŢIE! Cererea de Finanţare trebuie însoţită de anexele prevăzute în modelul standard. Anexele Cererii de Finanţare fac parte integrantă din aceasta. Cererea de Finanţare se va redacta pe calculator, în limba română.</w:t>
      </w:r>
    </w:p>
    <w:p w14:paraId="3DCEBC22" w14:textId="77777777" w:rsidR="00C40AC2" w:rsidRPr="00777F01" w:rsidRDefault="00C40AC2" w:rsidP="00777F01">
      <w:pPr>
        <w:jc w:val="both"/>
        <w:rPr>
          <w:rFonts w:cs="Calibri"/>
          <w:b/>
          <w:i/>
          <w:lang w:val="it-IT"/>
        </w:rPr>
      </w:pPr>
      <w:r w:rsidRPr="005D3865">
        <w:rPr>
          <w:rFonts w:asciiTheme="minorHAnsi" w:hAnsiTheme="minorHAnsi" w:cstheme="minorHAnsi"/>
          <w:b/>
          <w:lang w:val="it-IT"/>
        </w:rPr>
        <w:lastRenderedPageBreak/>
        <w:t>Documentele justificative pe care trebuie să le depună solicitantul</w:t>
      </w:r>
      <w:r w:rsidRPr="005D3865">
        <w:rPr>
          <w:rFonts w:asciiTheme="minorHAnsi" w:hAnsiTheme="minorHAnsi" w:cstheme="minorHAnsi"/>
          <w:lang w:val="it-IT"/>
        </w:rPr>
        <w:t xml:space="preserve"> odată cu depunerea proiectului, în conformitate cu cerințele Fișei măsurii </w:t>
      </w:r>
      <w:r w:rsidR="00E2223B" w:rsidRPr="005D3865">
        <w:rPr>
          <w:rFonts w:asciiTheme="minorHAnsi" w:hAnsiTheme="minorHAnsi" w:cstheme="minorHAnsi"/>
          <w:lang w:val="it-IT"/>
        </w:rPr>
        <w:t>din SDL și ale Ghidului s</w:t>
      </w:r>
      <w:r w:rsidRPr="005D3865">
        <w:rPr>
          <w:rFonts w:asciiTheme="minorHAnsi" w:hAnsiTheme="minorHAnsi" w:cstheme="minorHAnsi"/>
          <w:lang w:val="it-IT"/>
        </w:rPr>
        <w:t>olicitantului elaborat de către GAL</w:t>
      </w:r>
      <w:r w:rsidR="00E2223B" w:rsidRPr="005D3865">
        <w:rPr>
          <w:rFonts w:asciiTheme="minorHAnsi" w:hAnsiTheme="minorHAnsi" w:cstheme="minorHAnsi"/>
          <w:lang w:val="it-IT"/>
        </w:rPr>
        <w:t xml:space="preserve"> </w:t>
      </w:r>
      <w:r w:rsidR="00463344">
        <w:rPr>
          <w:rFonts w:asciiTheme="minorHAnsi" w:hAnsiTheme="minorHAnsi" w:cstheme="minorHAnsi"/>
          <w:lang w:val="it-IT"/>
        </w:rPr>
        <w:t>Siret Bârlad Est</w:t>
      </w:r>
      <w:r w:rsidRPr="005D3865">
        <w:rPr>
          <w:rFonts w:asciiTheme="minorHAnsi" w:hAnsiTheme="minorHAnsi" w:cstheme="minorHAnsi"/>
          <w:lang w:val="it-IT"/>
        </w:rPr>
        <w:t xml:space="preserve"> </w:t>
      </w:r>
      <w:r w:rsidR="00E2223B" w:rsidRPr="005D3865">
        <w:rPr>
          <w:rFonts w:asciiTheme="minorHAnsi" w:hAnsiTheme="minorHAnsi" w:cstheme="minorHAnsi"/>
          <w:lang w:val="it-IT"/>
        </w:rPr>
        <w:t xml:space="preserve">pentru măsura M6/6B </w:t>
      </w:r>
      <w:r w:rsidRPr="005D3865">
        <w:rPr>
          <w:rFonts w:asciiTheme="minorHAnsi" w:hAnsiTheme="minorHAnsi" w:cstheme="minorHAnsi"/>
          <w:lang w:val="it-IT"/>
        </w:rPr>
        <w:t>sunt</w:t>
      </w:r>
      <w:r w:rsidR="00E2223B" w:rsidRPr="005D3865">
        <w:rPr>
          <w:rFonts w:asciiTheme="minorHAnsi" w:hAnsiTheme="minorHAnsi" w:cstheme="minorHAnsi"/>
          <w:lang w:val="it-IT"/>
        </w:rPr>
        <w:t xml:space="preserve"> urmatoarele</w:t>
      </w:r>
      <w:r w:rsidRPr="005D3865">
        <w:rPr>
          <w:rFonts w:asciiTheme="minorHAnsi" w:hAnsiTheme="minorHAnsi" w:cstheme="minorHAnsi"/>
          <w:lang w:val="it-IT"/>
        </w:rPr>
        <w:t>:</w:t>
      </w:r>
    </w:p>
    <w:p w14:paraId="3F1427F0" w14:textId="77777777" w:rsidR="00E2223B" w:rsidRPr="005D3865" w:rsidRDefault="00E2223B" w:rsidP="005D3865">
      <w:pPr>
        <w:shd w:val="clear" w:color="auto" w:fill="FFFFFF" w:themeFill="background1"/>
        <w:jc w:val="both"/>
        <w:rPr>
          <w:rFonts w:asciiTheme="minorHAnsi" w:hAnsiTheme="minorHAnsi" w:cstheme="minorHAnsi"/>
          <w:b/>
          <w:lang w:val="it-IT"/>
        </w:rPr>
      </w:pPr>
      <w:r w:rsidRPr="005D3865">
        <w:rPr>
          <w:rFonts w:asciiTheme="minorHAnsi" w:hAnsiTheme="minorHAnsi" w:cstheme="minorHAnsi"/>
          <w:b/>
          <w:lang w:val="it-IT"/>
        </w:rPr>
        <w:t>Cererea de Finantare, cu toate sectiunile si rubricile completate si cu toate semnaturile (si stampilele) aplicate in casetele corespunzatoare.</w:t>
      </w:r>
    </w:p>
    <w:p w14:paraId="034CF5E3" w14:textId="77777777" w:rsidR="00E2223B" w:rsidRPr="005D3865" w:rsidRDefault="00E2223B" w:rsidP="005D3865">
      <w:pPr>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1. Studiu de Fezabilitate / Documentaţie de Avizare pentru Lucrări de Intervenţii/ Memoriul Justificativ</w:t>
      </w:r>
      <w:r w:rsidRPr="005D3865">
        <w:rPr>
          <w:rFonts w:asciiTheme="minorHAnsi" w:eastAsiaTheme="minorHAnsi" w:hAnsiTheme="minorHAnsi" w:cstheme="minorHAnsi"/>
          <w:lang w:val="ro-RO"/>
        </w:rPr>
        <w:t xml:space="preserve"> întocmite, avizate și verificate în condițiile legii și însoțite de toate studiile, expertizele, avizele și acordurile specifice fiecărui tip de investiție, conform reglementărilor legale în vigoare.</w:t>
      </w:r>
    </w:p>
    <w:p w14:paraId="3A81B4D2"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Memoriu Justificativ (formular emis de GAL – Anexa 2.1 la ghid) pentru proiectele ce preved achiziții simple de echipamente, dotări, etc (daca este cazul)</w:t>
      </w:r>
    </w:p>
    <w:p w14:paraId="1D02AE57"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2. Certificat de Urbanism,</w:t>
      </w:r>
      <w:r w:rsidRPr="005D3865">
        <w:rPr>
          <w:rFonts w:asciiTheme="minorHAnsi" w:eastAsiaTheme="minorHAnsi" w:hAnsiTheme="minorHAnsi" w:cstheme="minorHAnsi"/>
          <w:lang w:val="ro-RO"/>
        </w:rPr>
        <w:t xml:space="preserve"> completat și eliberat conform reglementărilor legale în vigoare și aflate în termenul de valabilitate la data depunerii cererii de finanțare.</w:t>
      </w:r>
    </w:p>
    <w:p w14:paraId="0AE7061E" w14:textId="77777777" w:rsidR="00E2223B" w:rsidRPr="005D3865" w:rsidRDefault="00E2223B" w:rsidP="005D3865">
      <w:pPr>
        <w:spacing w:after="160" w:line="259" w:lineRule="auto"/>
        <w:jc w:val="both"/>
        <w:rPr>
          <w:rFonts w:asciiTheme="minorHAnsi" w:eastAsiaTheme="minorHAnsi" w:hAnsiTheme="minorHAnsi" w:cstheme="minorHAnsi"/>
          <w:i/>
          <w:lang w:val="ro-RO"/>
        </w:rPr>
      </w:pPr>
      <w:r w:rsidRPr="005D3865">
        <w:rPr>
          <w:rFonts w:asciiTheme="minorHAnsi" w:eastAsiaTheme="minorHAnsi" w:hAnsiTheme="minorHAnsi" w:cstheme="minorHAnsi"/>
          <w:i/>
          <w:lang w:val="ro-RO"/>
        </w:rPr>
        <w:t>Atenție! În Cererea de Finanțare trebuie specificat numele proiectului/investiției așa cum este menționat în Certificatul de Urbanism.</w:t>
      </w:r>
    </w:p>
    <w:p w14:paraId="5BE25D73"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3.1 Inventarul bunurilor</w:t>
      </w:r>
      <w:r w:rsidRPr="005D3865">
        <w:rPr>
          <w:rFonts w:asciiTheme="minorHAnsi" w:eastAsiaTheme="minorHAnsi" w:hAnsiTheme="minorHAnsi" w:cstheme="minorHAnsi"/>
          <w:lang w:val="ro-RO"/>
        </w:rPr>
        <w:t xml:space="preserve">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1627F998"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și</w:t>
      </w:r>
    </w:p>
    <w:p w14:paraId="169EF684"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3.2</w:t>
      </w:r>
      <w:r w:rsidRPr="005D3865">
        <w:rPr>
          <w:rFonts w:asciiTheme="minorHAnsi" w:eastAsiaTheme="minorHAnsi" w:hAnsiTheme="minorHAnsi" w:cstheme="minorHAnsi"/>
          <w:lang w:val="ro-RO"/>
        </w:rPr>
        <w:t xml:space="preserve"> </w:t>
      </w:r>
      <w:r w:rsidRPr="005D3865">
        <w:rPr>
          <w:rFonts w:asciiTheme="minorHAnsi" w:eastAsiaTheme="minorHAnsi" w:hAnsiTheme="minorHAnsi" w:cstheme="minorHAnsi"/>
          <w:b/>
          <w:lang w:val="ro-RO"/>
        </w:rPr>
        <w:t>Hotărârea Consiliului Local</w:t>
      </w:r>
      <w:r w:rsidRPr="005D3865">
        <w:rPr>
          <w:rFonts w:asciiTheme="minorHAnsi" w:eastAsiaTheme="minorHAnsi" w:hAnsiTheme="minorHAnsi" w:cstheme="minorHAnsi"/>
          <w:lang w:val="ro-RO"/>
        </w:rPr>
        <w:t xml:space="preserve"> privind aprobarea modificărilor şi / sau completărilor la inventar în sensul includerii în domeniul public sau detalierii poziției globale existente  în condiţiile legii, cu viza de legalitate a Institutiei Prefect </w:t>
      </w:r>
    </w:p>
    <w:p w14:paraId="6B63E591"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sau</w:t>
      </w:r>
    </w:p>
    <w:p w14:paraId="726ACDAE"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3.3</w:t>
      </w:r>
      <w:r w:rsidRPr="005D3865">
        <w:rPr>
          <w:rFonts w:asciiTheme="minorHAnsi" w:eastAsiaTheme="minorHAnsi" w:hAnsiTheme="minorHAnsi" w:cstheme="minorHAnsi"/>
          <w:lang w:val="ro-RO"/>
        </w:rPr>
        <w:t xml:space="preserve"> </w:t>
      </w:r>
      <w:r w:rsidRPr="005D3865">
        <w:rPr>
          <w:rFonts w:asciiTheme="minorHAnsi" w:eastAsiaTheme="minorHAnsi" w:hAnsiTheme="minorHAnsi" w:cstheme="minorHAnsi"/>
          <w:b/>
          <w:lang w:val="ro-RO"/>
        </w:rPr>
        <w:t xml:space="preserve">Avizul administratorului terenului </w:t>
      </w:r>
      <w:r w:rsidRPr="005D3865">
        <w:rPr>
          <w:rFonts w:asciiTheme="minorHAnsi" w:eastAsiaTheme="minorHAnsi" w:hAnsiTheme="minorHAnsi" w:cstheme="minorHAnsi"/>
          <w:lang w:val="ro-RO"/>
        </w:rPr>
        <w:t>aparţinând domeniului public, altul decat cel administrat de primarie (dacă este cazul)</w:t>
      </w:r>
    </w:p>
    <w:p w14:paraId="06617C88"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4. Document care să ateste că solictantul a depus documentația la ANPM</w:t>
      </w:r>
      <w:r w:rsidRPr="005D3865">
        <w:rPr>
          <w:rFonts w:asciiTheme="minorHAnsi" w:eastAsiaTheme="minorHAnsi" w:hAnsiTheme="minorHAnsi" w:cstheme="minorHAnsi"/>
          <w:lang w:val="ro-RO"/>
        </w:rPr>
        <w:t>. Aceste documente sunt obligatorii la faza de contractare. Documentul final este necesar in faza de contractare:</w:t>
      </w:r>
    </w:p>
    <w:p w14:paraId="64F32BAB" w14:textId="77777777" w:rsidR="00E2223B" w:rsidRPr="005D3865" w:rsidRDefault="00E2223B" w:rsidP="005D3865">
      <w:pPr>
        <w:spacing w:after="160" w:line="259" w:lineRule="auto"/>
        <w:ind w:left="567"/>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4.1 Clasarea notificării</w:t>
      </w:r>
    </w:p>
    <w:p w14:paraId="5FDF3D26" w14:textId="77777777" w:rsidR="00E2223B" w:rsidRPr="005D3865" w:rsidRDefault="00E2223B" w:rsidP="005D3865">
      <w:pPr>
        <w:tabs>
          <w:tab w:val="left" w:pos="3337"/>
        </w:tabs>
        <w:spacing w:after="160" w:line="259" w:lineRule="auto"/>
        <w:ind w:left="567"/>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sau</w:t>
      </w:r>
      <w:r w:rsidRPr="005D3865">
        <w:rPr>
          <w:rFonts w:asciiTheme="minorHAnsi" w:eastAsiaTheme="minorHAnsi" w:hAnsiTheme="minorHAnsi" w:cstheme="minorHAnsi"/>
          <w:lang w:val="ro-RO"/>
        </w:rPr>
        <w:tab/>
      </w:r>
    </w:p>
    <w:p w14:paraId="1239C894" w14:textId="77777777" w:rsidR="00E2223B" w:rsidRPr="005D3865" w:rsidRDefault="00E2223B" w:rsidP="005D3865">
      <w:pPr>
        <w:spacing w:after="160" w:line="259" w:lineRule="auto"/>
        <w:ind w:left="567"/>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4.2 Decizia etapei de încadrare, ca document final (prin care se precizeazd că proiectul nu se supune evaluării impactului asupra mediului și nici evaluării adecvate)</w:t>
      </w:r>
    </w:p>
    <w:p w14:paraId="4DD08D36" w14:textId="77777777" w:rsidR="00E2223B" w:rsidRPr="005D3865" w:rsidRDefault="00E2223B" w:rsidP="005D3865">
      <w:pPr>
        <w:spacing w:after="160" w:line="259" w:lineRule="auto"/>
        <w:ind w:left="567"/>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sau</w:t>
      </w:r>
    </w:p>
    <w:p w14:paraId="54C63A57" w14:textId="77777777" w:rsidR="00E2223B" w:rsidRPr="005D3865" w:rsidRDefault="00E2223B" w:rsidP="005D3865">
      <w:pPr>
        <w:spacing w:after="160" w:line="259" w:lineRule="auto"/>
        <w:ind w:left="567"/>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4.3 Acord de mediu in cazul in care se impune evaluarea impactului preconizat asupra mediului</w:t>
      </w:r>
    </w:p>
    <w:p w14:paraId="53B900C2" w14:textId="77777777" w:rsidR="00E2223B" w:rsidRPr="005D3865" w:rsidRDefault="00E2223B" w:rsidP="005D3865">
      <w:pPr>
        <w:spacing w:after="160" w:line="259" w:lineRule="auto"/>
        <w:ind w:left="567"/>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sau</w:t>
      </w:r>
    </w:p>
    <w:p w14:paraId="7B5EF48E" w14:textId="77777777" w:rsidR="00E2223B" w:rsidRPr="005D3865" w:rsidRDefault="00E2223B" w:rsidP="005D3865">
      <w:pPr>
        <w:spacing w:after="160" w:line="259" w:lineRule="auto"/>
        <w:ind w:left="567"/>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4.4 Acord de mediu in cazul evaluării impactului asupra mediului și de evaluare adecvate (dacă este cazul).</w:t>
      </w:r>
    </w:p>
    <w:p w14:paraId="04D8E2E0" w14:textId="77777777" w:rsidR="00E2223B" w:rsidRPr="005D3865" w:rsidRDefault="00E2223B" w:rsidP="005D3865">
      <w:pPr>
        <w:spacing w:after="160" w:line="259" w:lineRule="auto"/>
        <w:ind w:left="567"/>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4.5 Aviz Natura 2000 pentru proiectele care impun doar evaluare adecvate.</w:t>
      </w:r>
    </w:p>
    <w:p w14:paraId="0F846573"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lastRenderedPageBreak/>
        <w:t>5. Hotărârea Consiliului Local pentru implementarea proiectului</w:t>
      </w:r>
      <w:r w:rsidRPr="005D3865">
        <w:rPr>
          <w:rFonts w:asciiTheme="minorHAnsi" w:eastAsiaTheme="minorHAnsi" w:hAnsiTheme="minorHAnsi" w:cstheme="minorHAnsi"/>
          <w:lang w:val="ro-RO"/>
        </w:rPr>
        <w:t>, cu referire la următoarele puncte (obligatorii):</w:t>
      </w:r>
    </w:p>
    <w:p w14:paraId="6534977C" w14:textId="77777777" w:rsidR="00E2223B" w:rsidRPr="005D3865" w:rsidRDefault="00E2223B" w:rsidP="005D3865">
      <w:pPr>
        <w:numPr>
          <w:ilvl w:val="0"/>
          <w:numId w:val="15"/>
        </w:numPr>
        <w:spacing w:after="160" w:line="259" w:lineRule="auto"/>
        <w:contextualSpacing/>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necesitatea , oportunitatea şi potenţialul economic al investiţiei ;</w:t>
      </w:r>
    </w:p>
    <w:p w14:paraId="2DA45E6B" w14:textId="77777777" w:rsidR="00E2223B" w:rsidRPr="005D3865" w:rsidRDefault="00E2223B" w:rsidP="005D3865">
      <w:pPr>
        <w:numPr>
          <w:ilvl w:val="0"/>
          <w:numId w:val="15"/>
        </w:numPr>
        <w:spacing w:after="160" w:line="259" w:lineRule="auto"/>
        <w:contextualSpacing/>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lucrările vor fi prevăzute în bugetul/bugetele local/e pentru perioada de realizare a investiţiei în cazul obţinerii finanţării;</w:t>
      </w:r>
    </w:p>
    <w:p w14:paraId="15C6F7B4" w14:textId="77777777" w:rsidR="00E2223B" w:rsidRPr="005D3865" w:rsidRDefault="00E2223B" w:rsidP="005D3865">
      <w:pPr>
        <w:numPr>
          <w:ilvl w:val="0"/>
          <w:numId w:val="15"/>
        </w:numPr>
        <w:spacing w:after="160" w:line="259" w:lineRule="auto"/>
        <w:contextualSpacing/>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în cazul proiectelor care vizează infrastructura educațională (gradinițe)/socială, angajamentul că proiectul nu va fi generator de venit;</w:t>
      </w:r>
    </w:p>
    <w:p w14:paraId="0D197D26" w14:textId="77777777" w:rsidR="00E2223B" w:rsidRPr="005D3865" w:rsidRDefault="00E2223B" w:rsidP="005D3865">
      <w:pPr>
        <w:numPr>
          <w:ilvl w:val="0"/>
          <w:numId w:val="15"/>
        </w:numPr>
        <w:spacing w:after="160" w:line="259" w:lineRule="auto"/>
        <w:contextualSpacing/>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angajamentul de a suporta cheltuielile de mentenanţă a investiţiei pe o perioadă de minimum 5 ani de la data efectuării ultimei plăți;</w:t>
      </w:r>
    </w:p>
    <w:p w14:paraId="25E2DC98" w14:textId="77777777" w:rsidR="00E2223B" w:rsidRPr="005D3865" w:rsidRDefault="00E2223B" w:rsidP="005D3865">
      <w:pPr>
        <w:numPr>
          <w:ilvl w:val="0"/>
          <w:numId w:val="15"/>
        </w:numPr>
        <w:spacing w:after="160" w:line="259" w:lineRule="auto"/>
        <w:contextualSpacing/>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angajamentul ca va asigura cofinanţarea proiectului, dacă este cazul;</w:t>
      </w:r>
    </w:p>
    <w:p w14:paraId="0B357921" w14:textId="77777777" w:rsidR="00E2223B" w:rsidRPr="005D3865" w:rsidRDefault="00E2223B" w:rsidP="005D3865">
      <w:pPr>
        <w:numPr>
          <w:ilvl w:val="0"/>
          <w:numId w:val="15"/>
        </w:numPr>
        <w:spacing w:after="160" w:line="259" w:lineRule="auto"/>
        <w:contextualSpacing/>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numărul de locuitori deserviţi de proiect / utilizatori direcţi;</w:t>
      </w:r>
    </w:p>
    <w:p w14:paraId="1D74AC86" w14:textId="77777777" w:rsidR="00E2223B" w:rsidRPr="005D3865" w:rsidRDefault="00E2223B" w:rsidP="005D3865">
      <w:pPr>
        <w:numPr>
          <w:ilvl w:val="0"/>
          <w:numId w:val="15"/>
        </w:numPr>
        <w:spacing w:after="160" w:line="259" w:lineRule="auto"/>
        <w:contextualSpacing/>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caracteristic tehnice (lungimi, arii, volume, capacităţi etc.);</w:t>
      </w:r>
    </w:p>
    <w:p w14:paraId="200B59BD" w14:textId="77777777" w:rsidR="00E2223B" w:rsidRPr="005D3865" w:rsidRDefault="00E2223B" w:rsidP="005D3865">
      <w:pPr>
        <w:numPr>
          <w:ilvl w:val="0"/>
          <w:numId w:val="15"/>
        </w:numPr>
        <w:spacing w:after="160" w:line="259" w:lineRule="auto"/>
        <w:contextualSpacing/>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agenții economici deserviți direct de investiție (dacă este cazul, număr și denumire);</w:t>
      </w:r>
    </w:p>
    <w:p w14:paraId="6E7E5EF4" w14:textId="77777777" w:rsidR="00E2223B" w:rsidRPr="005D3865" w:rsidRDefault="00E2223B" w:rsidP="005D3865">
      <w:pPr>
        <w:numPr>
          <w:ilvl w:val="0"/>
          <w:numId w:val="15"/>
        </w:numPr>
        <w:spacing w:after="160" w:line="259" w:lineRule="auto"/>
        <w:contextualSpacing/>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 xml:space="preserve">nominalizarea reprezentantului legal al comunei pentru relaţia cu AFIR și GAL </w:t>
      </w:r>
      <w:r w:rsidR="00463344">
        <w:rPr>
          <w:rFonts w:asciiTheme="minorHAnsi" w:eastAsiaTheme="minorHAnsi" w:hAnsiTheme="minorHAnsi" w:cstheme="minorHAnsi"/>
          <w:lang w:val="ro-RO"/>
        </w:rPr>
        <w:t>Siret Bârlad Est</w:t>
      </w:r>
      <w:r w:rsidRPr="005D3865">
        <w:rPr>
          <w:rFonts w:asciiTheme="minorHAnsi" w:eastAsiaTheme="minorHAnsi" w:hAnsiTheme="minorHAnsi" w:cstheme="minorHAnsi"/>
          <w:lang w:val="ro-RO"/>
        </w:rPr>
        <w:t xml:space="preserve"> în derularea proiectului</w:t>
      </w:r>
    </w:p>
    <w:p w14:paraId="010DB8CC" w14:textId="77777777" w:rsidR="00E2223B" w:rsidRPr="005D3865" w:rsidRDefault="00E2223B" w:rsidP="005D3865">
      <w:pPr>
        <w:spacing w:after="160" w:line="259" w:lineRule="auto"/>
        <w:jc w:val="both"/>
        <w:rPr>
          <w:rFonts w:asciiTheme="minorHAnsi" w:eastAsiaTheme="minorHAnsi" w:hAnsiTheme="minorHAnsi" w:cstheme="minorHAnsi"/>
          <w:b/>
          <w:lang w:val="ro-RO"/>
        </w:rPr>
      </w:pPr>
      <w:r w:rsidRPr="005D3865">
        <w:rPr>
          <w:rFonts w:asciiTheme="minorHAnsi" w:eastAsiaTheme="minorHAnsi" w:hAnsiTheme="minorHAnsi" w:cstheme="minorHAnsi"/>
          <w:b/>
          <w:lang w:val="ro-RO"/>
        </w:rPr>
        <w:t>6. Certificatul de înregistrare fiscală</w:t>
      </w:r>
    </w:p>
    <w:p w14:paraId="06770ADB"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7. Certificate care si ateste lipsa datoriilor fiscale restante și graficul de reeșalonare a datoriilor către bugetul consolidat</w:t>
      </w:r>
      <w:r w:rsidRPr="005D3865">
        <w:rPr>
          <w:rFonts w:asciiTheme="minorHAnsi" w:eastAsiaTheme="minorHAnsi" w:hAnsiTheme="minorHAnsi" w:cstheme="minorHAnsi"/>
          <w:lang w:val="ro-RO"/>
        </w:rPr>
        <w:t xml:space="preserve"> (daca este cazul). Acest document este obligatoriu la contractare. Solicitantul trebuie să aibă în vedere acest aspect.</w:t>
      </w:r>
    </w:p>
    <w:p w14:paraId="1FE83580"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8. Certificatul de cazier judiciar.</w:t>
      </w:r>
      <w:r w:rsidRPr="005D3865">
        <w:rPr>
          <w:rFonts w:asciiTheme="minorHAnsi" w:eastAsiaTheme="minorHAnsi" w:hAnsiTheme="minorHAnsi" w:cstheme="minorHAnsi"/>
          <w:lang w:val="ro-RO"/>
        </w:rPr>
        <w:t xml:space="preserve"> Acest document este obligatoriu la contractare. Recomandăm solicitanților să-l depună la dosarul cererii de finanțare.</w:t>
      </w:r>
    </w:p>
    <w:p w14:paraId="2A59287B"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9. Document emis de bancă/trezorerie care să contină datele de identificare ale băncii/trezoreriei</w:t>
      </w:r>
      <w:r w:rsidRPr="005D3865">
        <w:rPr>
          <w:rFonts w:asciiTheme="minorHAnsi" w:eastAsiaTheme="minorHAnsi" w:hAnsiTheme="minorHAnsi" w:cstheme="minorHAnsi"/>
          <w:lang w:val="ro-RO"/>
        </w:rPr>
        <w:t xml:space="preserve"> și ale contului aferent proiectului pentru care se solicita finanțare din PNDR (denumirea, adresa băncii/ trezoreriei, codul IBAN al contului in care se derulează operatiunile cu AFIR). Acest document este obligatoriu la contractare.</w:t>
      </w:r>
    </w:p>
    <w:p w14:paraId="3972BAFB" w14:textId="77777777" w:rsidR="00E2223B" w:rsidRPr="005D3865" w:rsidRDefault="00E2223B" w:rsidP="005D3865">
      <w:pPr>
        <w:spacing w:after="160" w:line="259" w:lineRule="auto"/>
        <w:jc w:val="both"/>
        <w:rPr>
          <w:rFonts w:asciiTheme="minorHAnsi" w:eastAsiaTheme="minorHAnsi" w:hAnsiTheme="minorHAnsi" w:cstheme="minorHAnsi"/>
          <w:b/>
          <w:lang w:val="ro-RO"/>
        </w:rPr>
      </w:pPr>
      <w:r w:rsidRPr="005D3865">
        <w:rPr>
          <w:rFonts w:asciiTheme="minorHAnsi" w:eastAsiaTheme="minorHAnsi" w:hAnsiTheme="minorHAnsi" w:cstheme="minorHAnsi"/>
          <w:b/>
          <w:lang w:val="ro-RO"/>
        </w:rPr>
        <w:t>10.1 Notificare privind conformitatea proiectului cu condițiile de igiena si sanatate publica</w:t>
      </w:r>
    </w:p>
    <w:p w14:paraId="017C0B89"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lang w:val="ro-RO"/>
        </w:rPr>
        <w:t>sau</w:t>
      </w:r>
    </w:p>
    <w:p w14:paraId="0ED3488F"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10.2 Notificare ca investiția nu face obiectul evaluarii condițiilor de igiena si sanatate publica,</w:t>
      </w:r>
      <w:r w:rsidRPr="005D3865">
        <w:rPr>
          <w:rFonts w:asciiTheme="minorHAnsi" w:eastAsiaTheme="minorHAnsi" w:hAnsiTheme="minorHAnsi" w:cstheme="minorHAnsi"/>
          <w:lang w:val="ro-RO"/>
        </w:rPr>
        <w:t xml:space="preserve"> daca este cazul.</w:t>
      </w:r>
    </w:p>
    <w:p w14:paraId="5A935BDB"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11. Notificare</w:t>
      </w:r>
      <w:r w:rsidRPr="005D3865">
        <w:rPr>
          <w:rFonts w:asciiTheme="minorHAnsi" w:eastAsiaTheme="minorHAnsi" w:hAnsiTheme="minorHAnsi" w:cstheme="minorHAnsi"/>
          <w:lang w:val="ro-RO"/>
        </w:rPr>
        <w:t>, care sa certifice conformitatea proiectului cu legislatia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14:paraId="6237D7F4"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12.Extrasul din strategie</w:t>
      </w:r>
      <w:r w:rsidRPr="005D3865">
        <w:rPr>
          <w:rFonts w:asciiTheme="minorHAnsi" w:eastAsiaTheme="minorHAnsi" w:hAnsiTheme="minorHAnsi" w:cstheme="minorHAnsi"/>
          <w:lang w:val="ro-RO"/>
        </w:rPr>
        <w:t xml:space="preserve">, din care rezulta ca investiția este în corelare cu strategia GAL </w:t>
      </w:r>
      <w:r w:rsidR="00463344">
        <w:rPr>
          <w:rFonts w:asciiTheme="minorHAnsi" w:eastAsiaTheme="minorHAnsi" w:hAnsiTheme="minorHAnsi" w:cstheme="minorHAnsi"/>
          <w:lang w:val="ro-RO"/>
        </w:rPr>
        <w:t>Siret Bârlad Est</w:t>
      </w:r>
      <w:r w:rsidRPr="005D3865">
        <w:rPr>
          <w:rFonts w:asciiTheme="minorHAnsi" w:eastAsiaTheme="minorHAnsi" w:hAnsiTheme="minorHAnsi" w:cstheme="minorHAnsi"/>
          <w:lang w:val="ro-RO"/>
        </w:rPr>
        <w:t>, corespunzătoare domeniului de investiții si -Copia Hotararii de aprobare a Strategiei.</w:t>
      </w:r>
    </w:p>
    <w:p w14:paraId="1364A9AC"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13. Copie document de identitate</w:t>
      </w:r>
      <w:r w:rsidRPr="005D3865">
        <w:rPr>
          <w:rFonts w:asciiTheme="minorHAnsi" w:eastAsiaTheme="minorHAnsi" w:hAnsiTheme="minorHAnsi" w:cstheme="minorHAnsi"/>
          <w:lang w:val="ro-RO"/>
        </w:rPr>
        <w:t xml:space="preserve"> al reprezentantului legal al beneficiarului</w:t>
      </w:r>
    </w:p>
    <w:p w14:paraId="17CDF2E5" w14:textId="77777777" w:rsidR="00E2223B" w:rsidRPr="005D3865" w:rsidRDefault="00E2223B" w:rsidP="005D3865">
      <w:pPr>
        <w:spacing w:after="160" w:line="259" w:lineRule="auto"/>
        <w:jc w:val="both"/>
        <w:rPr>
          <w:rFonts w:asciiTheme="minorHAnsi" w:eastAsiaTheme="minorHAnsi" w:hAnsiTheme="minorHAnsi" w:cstheme="minorHAnsi"/>
          <w:b/>
          <w:lang w:val="ro-RO"/>
        </w:rPr>
      </w:pPr>
      <w:r w:rsidRPr="005D3865">
        <w:rPr>
          <w:rFonts w:asciiTheme="minorHAnsi" w:eastAsiaTheme="minorHAnsi" w:hAnsiTheme="minorHAnsi" w:cstheme="minorHAnsi"/>
          <w:b/>
          <w:lang w:val="ro-RO"/>
        </w:rPr>
        <w:t xml:space="preserve">14. Proiectul tehnic </w:t>
      </w:r>
      <w:r w:rsidRPr="005D3865">
        <w:rPr>
          <w:rFonts w:asciiTheme="minorHAnsi" w:eastAsiaTheme="minorHAnsi" w:hAnsiTheme="minorHAnsi" w:cstheme="minorHAnsi"/>
          <w:lang w:val="ro-RO"/>
        </w:rPr>
        <w:t>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14:paraId="52EBF2A3"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15. Dovada achitarii integrale a datoriei față de AFIR,</w:t>
      </w:r>
      <w:r w:rsidRPr="005D3865">
        <w:rPr>
          <w:rFonts w:asciiTheme="minorHAnsi" w:eastAsiaTheme="minorHAnsi" w:hAnsiTheme="minorHAnsi" w:cstheme="minorHAnsi"/>
          <w:lang w:val="ro-RO"/>
        </w:rPr>
        <w:t xml:space="preserve"> inclusiv dobânzile și majorările de întârziere, dacă este cazul</w:t>
      </w:r>
    </w:p>
    <w:p w14:paraId="40C840F0"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lastRenderedPageBreak/>
        <w:t>16. Raport asupra utilizării programelor de finanţare nerambursabilă întocmit de solicitant</w:t>
      </w:r>
      <w:r w:rsidRPr="005D3865">
        <w:rPr>
          <w:rFonts w:asciiTheme="minorHAnsi" w:eastAsiaTheme="minorHAnsi" w:hAnsiTheme="minorHAnsi" w:cstheme="minorHAnsi"/>
          <w:lang w:val="ro-RO"/>
        </w:rPr>
        <w:t xml:space="preserve"> (va cuprinde amplasamentul investiţiei, obiective, tip de investiție, lista cheltuielilor eligibile, costurile și stadiul proiectului, perioada derulării contractului), pentru solicitantii care au mai beneficiat de finanțare nerambursabilă începând cu anul 2007, pentru aceleași tipuri de investiții.</w:t>
      </w:r>
    </w:p>
    <w:p w14:paraId="5D701C57"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17</w:t>
      </w:r>
      <w:r w:rsidRPr="005D3865">
        <w:rPr>
          <w:rFonts w:asciiTheme="minorHAnsi" w:eastAsiaTheme="minorHAnsi" w:hAnsiTheme="minorHAnsi" w:cstheme="minorHAnsi"/>
          <w:lang w:val="ro-RO"/>
        </w:rPr>
        <w:t xml:space="preserve">. </w:t>
      </w:r>
      <w:r w:rsidRPr="005D3865">
        <w:rPr>
          <w:rFonts w:asciiTheme="minorHAnsi" w:eastAsiaTheme="minorHAnsi" w:hAnsiTheme="minorHAnsi" w:cstheme="minorHAnsi"/>
          <w:b/>
          <w:lang w:val="it-IT"/>
        </w:rPr>
        <w:t xml:space="preserve">Hotararea Consiliului Local de infiintare a </w:t>
      </w:r>
      <w:r w:rsidRPr="005D3865">
        <w:rPr>
          <w:rFonts w:asciiTheme="minorHAnsi" w:eastAsiaTheme="minorHAnsi" w:hAnsiTheme="minorHAnsi" w:cstheme="minorHAnsi"/>
          <w:lang w:val="it-IT"/>
        </w:rPr>
        <w:t>serviciului Public pentru care se realizeaza investitia (daca este cazul) inclusiv ROF.</w:t>
      </w:r>
    </w:p>
    <w:p w14:paraId="30FC17B0" w14:textId="77777777" w:rsidR="00E2223B" w:rsidRPr="005D3865" w:rsidRDefault="00E2223B" w:rsidP="005D3865">
      <w:pPr>
        <w:spacing w:after="160" w:line="259" w:lineRule="auto"/>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 xml:space="preserve">18. Alte documente justificative </w:t>
      </w:r>
      <w:r w:rsidRPr="005D3865">
        <w:rPr>
          <w:rFonts w:asciiTheme="minorHAnsi" w:eastAsiaTheme="minorHAnsi" w:hAnsiTheme="minorHAnsi" w:cstheme="minorHAnsi"/>
          <w:lang w:val="ro-RO"/>
        </w:rPr>
        <w:t xml:space="preserve">solicitate de GAL </w:t>
      </w:r>
      <w:r w:rsidR="00463344">
        <w:rPr>
          <w:rFonts w:asciiTheme="minorHAnsi" w:eastAsiaTheme="minorHAnsi" w:hAnsiTheme="minorHAnsi" w:cstheme="minorHAnsi"/>
          <w:lang w:val="ro-RO"/>
        </w:rPr>
        <w:t>Siret Bârlad Est</w:t>
      </w:r>
      <w:r w:rsidRPr="005D3865">
        <w:rPr>
          <w:rFonts w:asciiTheme="minorHAnsi" w:eastAsiaTheme="minorHAnsi" w:hAnsiTheme="minorHAnsi" w:cstheme="minorHAnsi"/>
          <w:lang w:val="ro-RO"/>
        </w:rPr>
        <w:t xml:space="preserve"> (se vor specifica de către solicitant dupa caz)</w:t>
      </w:r>
    </w:p>
    <w:p w14:paraId="52258BDC" w14:textId="77777777" w:rsidR="00E2223B" w:rsidRPr="005D3865" w:rsidRDefault="00E2223B" w:rsidP="005D3865">
      <w:pPr>
        <w:spacing w:after="160" w:line="259" w:lineRule="auto"/>
        <w:ind w:left="567"/>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 xml:space="preserve">18.1. Declaratie beneficiarului de raportare către GAL </w:t>
      </w:r>
      <w:r w:rsidR="00463344">
        <w:rPr>
          <w:rFonts w:asciiTheme="minorHAnsi" w:eastAsiaTheme="minorHAnsi" w:hAnsiTheme="minorHAnsi" w:cstheme="minorHAnsi"/>
          <w:b/>
          <w:lang w:val="ro-RO"/>
        </w:rPr>
        <w:t>Siret Bârlad Est</w:t>
      </w:r>
      <w:r w:rsidRPr="005D3865">
        <w:rPr>
          <w:rFonts w:asciiTheme="minorHAnsi" w:eastAsiaTheme="minorHAnsi" w:hAnsiTheme="minorHAnsi" w:cstheme="minorHAnsi"/>
          <w:b/>
          <w:lang w:val="ro-RO"/>
        </w:rPr>
        <w:t xml:space="preserve"> a plăților efectuate de AFIR </w:t>
      </w:r>
      <w:r w:rsidRPr="005D3865">
        <w:rPr>
          <w:rFonts w:asciiTheme="minorHAnsi" w:eastAsiaTheme="minorHAnsi" w:hAnsiTheme="minorHAnsi" w:cstheme="minorHAnsi"/>
          <w:lang w:val="ro-RO"/>
        </w:rPr>
        <w:t>(formularul emis de GAL – Anexa 3 la Ghidul M6/6B);</w:t>
      </w:r>
    </w:p>
    <w:p w14:paraId="0573575C" w14:textId="77777777" w:rsidR="00E2223B" w:rsidRPr="005D3865" w:rsidRDefault="00E2223B" w:rsidP="005D3865">
      <w:pPr>
        <w:spacing w:after="160" w:line="259" w:lineRule="auto"/>
        <w:ind w:left="567"/>
        <w:jc w:val="both"/>
        <w:rPr>
          <w:rFonts w:asciiTheme="minorHAnsi" w:eastAsiaTheme="minorHAnsi" w:hAnsiTheme="minorHAnsi" w:cstheme="minorHAnsi"/>
          <w:b/>
          <w:lang w:val="ro-RO"/>
        </w:rPr>
      </w:pPr>
      <w:r w:rsidRPr="005D3865">
        <w:rPr>
          <w:rFonts w:asciiTheme="minorHAnsi" w:eastAsiaTheme="minorHAnsi" w:hAnsiTheme="minorHAnsi" w:cstheme="minorHAnsi"/>
          <w:b/>
          <w:lang w:val="ro-RO"/>
        </w:rPr>
        <w:t>18.2.Lista cu proiecte/Raportul privind implementarea altor proiecte prin măsura LEADER</w:t>
      </w:r>
    </w:p>
    <w:p w14:paraId="34EB0F22" w14:textId="77777777" w:rsidR="00C40AC2" w:rsidRPr="005D3865" w:rsidRDefault="00E2223B" w:rsidP="005D3865">
      <w:pPr>
        <w:shd w:val="clear" w:color="auto" w:fill="FFFFFF" w:themeFill="background1"/>
        <w:ind w:left="567"/>
        <w:jc w:val="both"/>
        <w:rPr>
          <w:rFonts w:asciiTheme="minorHAnsi" w:eastAsiaTheme="minorHAnsi" w:hAnsiTheme="minorHAnsi" w:cstheme="minorHAnsi"/>
          <w:lang w:val="ro-RO"/>
        </w:rPr>
      </w:pPr>
      <w:r w:rsidRPr="005D3865">
        <w:rPr>
          <w:rFonts w:asciiTheme="minorHAnsi" w:eastAsiaTheme="minorHAnsi" w:hAnsiTheme="minorHAnsi" w:cstheme="minorHAnsi"/>
          <w:b/>
          <w:lang w:val="ro-RO"/>
        </w:rPr>
        <w:t>18.3.Declaratia de angajament</w:t>
      </w:r>
      <w:r w:rsidRPr="005D3865">
        <w:rPr>
          <w:rFonts w:asciiTheme="minorHAnsi" w:eastAsiaTheme="minorHAnsi" w:hAnsiTheme="minorHAnsi" w:cstheme="minorHAnsi"/>
          <w:lang w:val="ro-RO"/>
        </w:rPr>
        <w:t xml:space="preserve"> a solicitantului privind implementarea proiectului (formular emis de GAL - Anexa 6 la Ghidul M6/6B);</w:t>
      </w:r>
    </w:p>
    <w:p w14:paraId="38B0535C" w14:textId="77777777" w:rsidR="00E2223B" w:rsidRPr="005D3865" w:rsidRDefault="00E2223B" w:rsidP="005D3865">
      <w:pPr>
        <w:shd w:val="clear" w:color="auto" w:fill="FFFFFF" w:themeFill="background1"/>
        <w:jc w:val="both"/>
        <w:rPr>
          <w:rFonts w:asciiTheme="minorHAnsi" w:hAnsiTheme="minorHAnsi" w:cstheme="minorHAnsi"/>
          <w:i/>
          <w:color w:val="000000"/>
          <w:sz w:val="20"/>
          <w:lang w:val="it-IT"/>
        </w:rPr>
      </w:pPr>
      <w:r w:rsidRPr="005D3865">
        <w:rPr>
          <w:rFonts w:asciiTheme="minorHAnsi" w:eastAsiaTheme="minorHAnsi" w:hAnsiTheme="minorHAnsi" w:cstheme="minorHAnsi"/>
          <w:i/>
          <w:lang w:val="ro-RO"/>
        </w:rPr>
        <w:t xml:space="preserve">ATENTIE! Documentele trebuie sa fie valabile la data depunerii Cererii de </w:t>
      </w:r>
      <w:r w:rsidR="00777F01">
        <w:rPr>
          <w:rFonts w:asciiTheme="minorHAnsi" w:eastAsiaTheme="minorHAnsi" w:hAnsiTheme="minorHAnsi" w:cstheme="minorHAnsi"/>
          <w:i/>
          <w:lang w:val="ro-RO"/>
        </w:rPr>
        <w:t>F</w:t>
      </w:r>
      <w:r w:rsidRPr="005D3865">
        <w:rPr>
          <w:rFonts w:asciiTheme="minorHAnsi" w:eastAsiaTheme="minorHAnsi" w:hAnsiTheme="minorHAnsi" w:cstheme="minorHAnsi"/>
          <w:i/>
          <w:lang w:val="ro-RO"/>
        </w:rPr>
        <w:t>inantare, termenul de valabilitate al acestora fiind in conformitate cu legislatia in vigoare.</w:t>
      </w:r>
    </w:p>
    <w:p w14:paraId="5F7AB940" w14:textId="77777777" w:rsidR="00C40AC2" w:rsidRPr="005D3865" w:rsidRDefault="00C40AC2" w:rsidP="005D3865">
      <w:pPr>
        <w:shd w:val="clear" w:color="auto" w:fill="FFFFFF" w:themeFill="background1"/>
        <w:jc w:val="both"/>
        <w:rPr>
          <w:rFonts w:asciiTheme="minorHAnsi" w:hAnsiTheme="minorHAnsi" w:cstheme="minorHAnsi"/>
          <w:b/>
          <w:lang w:val="it-IT"/>
        </w:rPr>
      </w:pPr>
      <w:r w:rsidRPr="005D3865">
        <w:rPr>
          <w:rFonts w:asciiTheme="minorHAnsi" w:hAnsiTheme="minorHAnsi" w:cstheme="minorHAnsi"/>
          <w:b/>
          <w:lang w:val="it-IT"/>
        </w:rPr>
        <w:t>Documentele justificative pe care trebuie să le depună solicitantul în vederea punctării criteriilor de selecție:</w:t>
      </w:r>
    </w:p>
    <w:p w14:paraId="0221BB5F" w14:textId="77777777" w:rsidR="00C40AC2" w:rsidRDefault="00C40AC2" w:rsidP="005D3865">
      <w:pPr>
        <w:shd w:val="clear" w:color="auto" w:fill="FFFFFF" w:themeFill="background1"/>
        <w:jc w:val="both"/>
        <w:rPr>
          <w:rFonts w:asciiTheme="minorHAnsi" w:hAnsiTheme="minorHAnsi" w:cstheme="minorHAnsi"/>
          <w:lang w:val="it-IT"/>
        </w:rPr>
      </w:pPr>
      <w:r w:rsidRPr="005D3865">
        <w:rPr>
          <w:rFonts w:asciiTheme="minorHAnsi" w:hAnsiTheme="minorHAnsi" w:cstheme="minorHAnsi"/>
          <w:lang w:val="it-IT"/>
        </w:rPr>
        <w:t>Documentele justificative pe care trebuie să le depună solicitantul în vederea punctării criteriilor de selecție se găsesc în Ghi</w:t>
      </w:r>
      <w:r w:rsidR="00325315" w:rsidRPr="005D3865">
        <w:rPr>
          <w:rFonts w:asciiTheme="minorHAnsi" w:hAnsiTheme="minorHAnsi" w:cstheme="minorHAnsi"/>
          <w:lang w:val="it-IT"/>
        </w:rPr>
        <w:t>dul solicitantului -Capitolul 7</w:t>
      </w:r>
      <w:r w:rsidRPr="005D3865">
        <w:rPr>
          <w:rFonts w:asciiTheme="minorHAnsi" w:hAnsiTheme="minorHAnsi" w:cstheme="minorHAnsi"/>
          <w:lang w:val="it-IT"/>
        </w:rPr>
        <w:t xml:space="preserve">– </w:t>
      </w:r>
      <w:r w:rsidR="00325315" w:rsidRPr="005D3865">
        <w:rPr>
          <w:rFonts w:asciiTheme="minorHAnsi" w:hAnsiTheme="minorHAnsi" w:cstheme="minorHAnsi"/>
          <w:lang w:val="it-IT"/>
        </w:rPr>
        <w:t>“Criterii</w:t>
      </w:r>
      <w:r w:rsidR="005D173B">
        <w:rPr>
          <w:rFonts w:asciiTheme="minorHAnsi" w:hAnsiTheme="minorHAnsi" w:cstheme="minorHAnsi"/>
          <w:lang w:val="it-IT"/>
        </w:rPr>
        <w:t>le de selecț</w:t>
      </w:r>
      <w:r w:rsidR="00325315" w:rsidRPr="005D3865">
        <w:rPr>
          <w:rFonts w:asciiTheme="minorHAnsi" w:hAnsiTheme="minorHAnsi" w:cstheme="minorHAnsi"/>
          <w:lang w:val="it-IT"/>
        </w:rPr>
        <w:t>ie a proiectului”</w:t>
      </w:r>
      <w:r w:rsidRPr="005D3865">
        <w:rPr>
          <w:rFonts w:asciiTheme="minorHAnsi" w:hAnsiTheme="minorHAnsi" w:cstheme="minorHAnsi"/>
          <w:lang w:val="it-IT"/>
        </w:rPr>
        <w:t> </w:t>
      </w:r>
      <w:r w:rsidR="005D3865">
        <w:rPr>
          <w:rFonts w:asciiTheme="minorHAnsi" w:hAnsiTheme="minorHAnsi" w:cstheme="minorHAnsi"/>
          <w:lang w:val="it-IT"/>
        </w:rPr>
        <w:t>și anume</w:t>
      </w:r>
      <w:r w:rsidRPr="005D3865">
        <w:rPr>
          <w:rFonts w:asciiTheme="minorHAnsi" w:hAnsiTheme="minorHAnsi" w:cstheme="minorHAnsi"/>
          <w:lang w:val="it-IT"/>
        </w:rPr>
        <w:t>:</w:t>
      </w:r>
    </w:p>
    <w:p w14:paraId="631DED4C" w14:textId="77777777" w:rsidR="005D3865" w:rsidRPr="005D3865" w:rsidRDefault="005D3865" w:rsidP="005D3865">
      <w:pPr>
        <w:numPr>
          <w:ilvl w:val="0"/>
          <w:numId w:val="17"/>
        </w:numPr>
        <w:shd w:val="clear" w:color="auto" w:fill="FFFFFF"/>
        <w:spacing w:after="160" w:line="259" w:lineRule="auto"/>
        <w:contextualSpacing/>
        <w:jc w:val="both"/>
        <w:rPr>
          <w:rFonts w:asciiTheme="minorHAnsi" w:hAnsiTheme="minorHAnsi" w:cstheme="minorHAnsi"/>
          <w:sz w:val="20"/>
          <w:szCs w:val="20"/>
        </w:rPr>
      </w:pPr>
      <w:proofErr w:type="spellStart"/>
      <w:r w:rsidRPr="005D3865">
        <w:rPr>
          <w:rFonts w:asciiTheme="minorHAnsi" w:hAnsiTheme="minorHAnsi" w:cstheme="minorHAnsi"/>
          <w:sz w:val="20"/>
          <w:szCs w:val="20"/>
        </w:rPr>
        <w:t>Cerere</w:t>
      </w:r>
      <w:proofErr w:type="spellEnd"/>
      <w:r w:rsidRPr="005D3865">
        <w:rPr>
          <w:rFonts w:asciiTheme="minorHAnsi" w:hAnsiTheme="minorHAnsi" w:cstheme="minorHAnsi"/>
          <w:sz w:val="20"/>
          <w:szCs w:val="20"/>
        </w:rPr>
        <w:t xml:space="preserve"> de </w:t>
      </w:r>
      <w:proofErr w:type="spellStart"/>
      <w:r w:rsidRPr="005D3865">
        <w:rPr>
          <w:rFonts w:asciiTheme="minorHAnsi" w:hAnsiTheme="minorHAnsi" w:cstheme="minorHAnsi"/>
          <w:sz w:val="20"/>
          <w:szCs w:val="20"/>
        </w:rPr>
        <w:t>finatare</w:t>
      </w:r>
      <w:proofErr w:type="spellEnd"/>
      <w:r w:rsidRPr="005D3865">
        <w:rPr>
          <w:rFonts w:asciiTheme="minorHAnsi" w:hAnsiTheme="minorHAnsi" w:cstheme="minorHAnsi"/>
          <w:sz w:val="20"/>
          <w:szCs w:val="20"/>
        </w:rPr>
        <w:t>/ SF/DALI /</w:t>
      </w:r>
      <w:proofErr w:type="spellStart"/>
      <w:r w:rsidRPr="005D3865">
        <w:rPr>
          <w:rFonts w:asciiTheme="minorHAnsi" w:hAnsiTheme="minorHAnsi" w:cstheme="minorHAnsi"/>
          <w:sz w:val="20"/>
          <w:szCs w:val="20"/>
        </w:rPr>
        <w:t>Memoriu</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justificativ</w:t>
      </w:r>
      <w:proofErr w:type="spellEnd"/>
    </w:p>
    <w:p w14:paraId="0E2568E3" w14:textId="77777777" w:rsidR="005D3865" w:rsidRDefault="005D3865" w:rsidP="005D3865">
      <w:pPr>
        <w:numPr>
          <w:ilvl w:val="0"/>
          <w:numId w:val="17"/>
        </w:numPr>
        <w:shd w:val="clear" w:color="auto" w:fill="FFFFFF"/>
        <w:spacing w:after="160" w:line="259" w:lineRule="auto"/>
        <w:contextualSpacing/>
        <w:jc w:val="both"/>
        <w:rPr>
          <w:rFonts w:asciiTheme="minorHAnsi" w:hAnsiTheme="minorHAnsi" w:cstheme="minorHAnsi"/>
          <w:sz w:val="20"/>
          <w:szCs w:val="20"/>
        </w:rPr>
      </w:pPr>
      <w:proofErr w:type="spellStart"/>
      <w:r w:rsidRPr="005D3865">
        <w:rPr>
          <w:rFonts w:asciiTheme="minorHAnsi" w:hAnsiTheme="minorHAnsi" w:cstheme="minorHAnsi"/>
          <w:sz w:val="20"/>
          <w:szCs w:val="20"/>
        </w:rPr>
        <w:t>Anexa</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Rezultate</w:t>
      </w:r>
      <w:proofErr w:type="spellEnd"/>
      <w:r w:rsidRPr="005D3865">
        <w:rPr>
          <w:rFonts w:asciiTheme="minorHAnsi" w:hAnsiTheme="minorHAnsi" w:cstheme="minorHAnsi"/>
          <w:sz w:val="20"/>
          <w:szCs w:val="20"/>
        </w:rPr>
        <w:t xml:space="preserve"> finale </w:t>
      </w:r>
      <w:proofErr w:type="spellStart"/>
      <w:r w:rsidRPr="005D3865">
        <w:rPr>
          <w:rFonts w:asciiTheme="minorHAnsi" w:hAnsiTheme="minorHAnsi" w:cstheme="minorHAnsi"/>
          <w:sz w:val="20"/>
          <w:szCs w:val="20"/>
        </w:rPr>
        <w:t>recensamant</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populatie</w:t>
      </w:r>
      <w:proofErr w:type="spellEnd"/>
      <w:r w:rsidRPr="005D3865">
        <w:rPr>
          <w:rFonts w:asciiTheme="minorHAnsi" w:hAnsiTheme="minorHAnsi" w:cstheme="minorHAnsi"/>
          <w:sz w:val="20"/>
          <w:szCs w:val="20"/>
        </w:rPr>
        <w:t xml:space="preserve"> 2011</w:t>
      </w:r>
    </w:p>
    <w:p w14:paraId="4C3582A3" w14:textId="77777777" w:rsidR="005D3865" w:rsidRDefault="005D3865" w:rsidP="00D87F09">
      <w:pPr>
        <w:numPr>
          <w:ilvl w:val="0"/>
          <w:numId w:val="17"/>
        </w:numPr>
        <w:shd w:val="clear" w:color="auto" w:fill="FFFFFF"/>
        <w:spacing w:after="160" w:line="259" w:lineRule="auto"/>
        <w:contextualSpacing/>
        <w:jc w:val="both"/>
        <w:rPr>
          <w:rFonts w:asciiTheme="minorHAnsi" w:hAnsiTheme="minorHAnsi" w:cstheme="minorHAnsi"/>
          <w:sz w:val="20"/>
          <w:szCs w:val="20"/>
        </w:rPr>
      </w:pPr>
      <w:proofErr w:type="spellStart"/>
      <w:r w:rsidRPr="005D3865">
        <w:rPr>
          <w:rFonts w:asciiTheme="minorHAnsi" w:hAnsiTheme="minorHAnsi" w:cstheme="minorHAnsi"/>
          <w:sz w:val="20"/>
          <w:szCs w:val="20"/>
        </w:rPr>
        <w:t>Anexa</w:t>
      </w:r>
      <w:proofErr w:type="spellEnd"/>
      <w:r w:rsidRPr="005D3865">
        <w:rPr>
          <w:rFonts w:asciiTheme="minorHAnsi" w:hAnsiTheme="minorHAnsi" w:cstheme="minorHAnsi"/>
          <w:sz w:val="20"/>
          <w:szCs w:val="20"/>
        </w:rPr>
        <w:t xml:space="preserve">  </w:t>
      </w:r>
      <w:proofErr w:type="spellStart"/>
      <w:r w:rsidR="00D87F09">
        <w:rPr>
          <w:rFonts w:asciiTheme="minorHAnsi" w:hAnsiTheme="minorHAnsi" w:cstheme="minorHAnsi"/>
          <w:sz w:val="20"/>
          <w:szCs w:val="20"/>
        </w:rPr>
        <w:t>Studiu</w:t>
      </w:r>
      <w:proofErr w:type="spellEnd"/>
      <w:r w:rsidR="00D87F09">
        <w:rPr>
          <w:rFonts w:asciiTheme="minorHAnsi" w:hAnsiTheme="minorHAnsi" w:cstheme="minorHAnsi"/>
          <w:sz w:val="20"/>
          <w:szCs w:val="20"/>
        </w:rPr>
        <w:t xml:space="preserve"> potential socio- </w:t>
      </w:r>
      <w:r w:rsidR="00D87F09" w:rsidRPr="00D87F09">
        <w:rPr>
          <w:rFonts w:asciiTheme="minorHAnsi" w:hAnsiTheme="minorHAnsi" w:cstheme="minorHAnsi"/>
          <w:sz w:val="20"/>
          <w:szCs w:val="20"/>
        </w:rPr>
        <w:t xml:space="preserve">economic de </w:t>
      </w:r>
      <w:proofErr w:type="spellStart"/>
      <w:r w:rsidR="00D87F09" w:rsidRPr="00D87F09">
        <w:rPr>
          <w:rFonts w:asciiTheme="minorHAnsi" w:hAnsiTheme="minorHAnsi" w:cstheme="minorHAnsi"/>
          <w:sz w:val="20"/>
          <w:szCs w:val="20"/>
        </w:rPr>
        <w:t>dezvoltare</w:t>
      </w:r>
      <w:proofErr w:type="spellEnd"/>
      <w:r w:rsidR="00D87F09" w:rsidRPr="00D87F09">
        <w:rPr>
          <w:rFonts w:asciiTheme="minorHAnsi" w:hAnsiTheme="minorHAnsi" w:cstheme="minorHAnsi"/>
          <w:sz w:val="20"/>
          <w:szCs w:val="20"/>
        </w:rPr>
        <w:t xml:space="preserve"> zone </w:t>
      </w:r>
      <w:proofErr w:type="spellStart"/>
      <w:r w:rsidR="00D87F09" w:rsidRPr="00D87F09">
        <w:rPr>
          <w:rFonts w:asciiTheme="minorHAnsi" w:hAnsiTheme="minorHAnsi" w:cstheme="minorHAnsi"/>
          <w:sz w:val="20"/>
          <w:szCs w:val="20"/>
        </w:rPr>
        <w:t>rurale</w:t>
      </w:r>
      <w:proofErr w:type="spellEnd"/>
    </w:p>
    <w:p w14:paraId="3BE18D91" w14:textId="77777777" w:rsidR="005D3865" w:rsidRPr="005D3865" w:rsidRDefault="005D3865" w:rsidP="005D3865">
      <w:pPr>
        <w:numPr>
          <w:ilvl w:val="0"/>
          <w:numId w:val="17"/>
        </w:numPr>
        <w:shd w:val="clear" w:color="auto" w:fill="FFFFFF"/>
        <w:spacing w:after="160" w:line="259" w:lineRule="auto"/>
        <w:contextualSpacing/>
        <w:jc w:val="both"/>
        <w:rPr>
          <w:rFonts w:asciiTheme="minorHAnsi" w:hAnsiTheme="minorHAnsi" w:cstheme="minorHAnsi"/>
          <w:sz w:val="20"/>
          <w:szCs w:val="20"/>
        </w:rPr>
      </w:pPr>
      <w:r w:rsidRPr="005D3865">
        <w:rPr>
          <w:rFonts w:asciiTheme="minorHAnsi" w:hAnsiTheme="minorHAnsi" w:cstheme="minorHAnsi"/>
          <w:sz w:val="20"/>
          <w:szCs w:val="20"/>
        </w:rPr>
        <w:t xml:space="preserve">HCL </w:t>
      </w:r>
      <w:proofErr w:type="spellStart"/>
      <w:r w:rsidRPr="005D3865">
        <w:rPr>
          <w:rFonts w:asciiTheme="minorHAnsi" w:hAnsiTheme="minorHAnsi" w:cstheme="minorHAnsi"/>
          <w:sz w:val="20"/>
          <w:szCs w:val="20"/>
        </w:rPr>
        <w:t>aprobare</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implementare</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proiect</w:t>
      </w:r>
      <w:proofErr w:type="spellEnd"/>
    </w:p>
    <w:p w14:paraId="5700D229" w14:textId="77777777" w:rsidR="00B145F5" w:rsidRDefault="00B145F5" w:rsidP="00325315">
      <w:pPr>
        <w:shd w:val="clear" w:color="auto" w:fill="FFFFFF" w:themeFill="background1"/>
        <w:jc w:val="both"/>
        <w:rPr>
          <w:rFonts w:asciiTheme="minorHAnsi" w:hAnsiTheme="minorHAnsi" w:cstheme="minorHAnsi"/>
          <w:lang w:val="it-IT"/>
        </w:rPr>
      </w:pPr>
    </w:p>
    <w:p w14:paraId="558B4A9B" w14:textId="77777777" w:rsidR="00C40AC2" w:rsidRPr="005D3865" w:rsidRDefault="00C40AC2" w:rsidP="00325315">
      <w:pPr>
        <w:shd w:val="clear" w:color="auto" w:fill="FFFFFF" w:themeFill="background1"/>
        <w:jc w:val="both"/>
        <w:rPr>
          <w:rFonts w:asciiTheme="minorHAnsi" w:hAnsiTheme="minorHAnsi" w:cstheme="minorHAnsi"/>
          <w:color w:val="FF0000"/>
          <w:lang w:val="it-IT"/>
        </w:rPr>
      </w:pPr>
      <w:r w:rsidRPr="00B145F5">
        <w:rPr>
          <w:rFonts w:asciiTheme="minorHAnsi" w:hAnsiTheme="minorHAnsi" w:cstheme="minorHAnsi"/>
          <w:b/>
          <w:lang w:val="it-IT"/>
        </w:rPr>
        <w:t>Cerințele  de  conformitate  și  eligibilitate  pe  care  trebuie  să  le  îndeplinească  solicitantul, inclusiv metodologia de verificare a acestora:</w:t>
      </w:r>
    </w:p>
    <w:p w14:paraId="5BBA02BC" w14:textId="77777777" w:rsidR="00E64024" w:rsidRPr="00E64024" w:rsidRDefault="00C40AC2" w:rsidP="00E64024">
      <w:pPr>
        <w:shd w:val="clear" w:color="auto" w:fill="FFFFFF" w:themeFill="background1"/>
        <w:jc w:val="both"/>
        <w:rPr>
          <w:rFonts w:asciiTheme="minorHAnsi" w:hAnsiTheme="minorHAnsi" w:cstheme="minorHAnsi"/>
          <w:lang w:val="ro-RO"/>
        </w:rPr>
      </w:pPr>
      <w:r w:rsidRPr="00E64024">
        <w:rPr>
          <w:rFonts w:asciiTheme="minorHAnsi" w:hAnsiTheme="minorHAnsi" w:cstheme="minorHAnsi"/>
          <w:lang w:val="it-IT"/>
        </w:rPr>
        <w:t xml:space="preserve">Pentru toate proiectele evaluate la nivelul GAL, expertii evaluatorii, stabiliți cu respectarea prevederilor SDL, vor verifica conformitatea și eligibilitatea proiectelor depuse și vor acorda punctajele aferente fiecărei cereri de finanțare. Toate verificările se realizează în baza fișelor de verificare elaborate la nivelul GAL </w:t>
      </w:r>
      <w:r w:rsidR="00463344">
        <w:rPr>
          <w:rFonts w:asciiTheme="minorHAnsi" w:hAnsiTheme="minorHAnsi" w:cstheme="minorHAnsi"/>
          <w:lang w:val="it-IT"/>
        </w:rPr>
        <w:t>Siret Bârlad Est</w:t>
      </w:r>
      <w:r w:rsidRPr="00E64024">
        <w:rPr>
          <w:rFonts w:asciiTheme="minorHAnsi" w:hAnsiTheme="minorHAnsi" w:cstheme="minorHAnsi"/>
          <w:lang w:val="it-IT"/>
        </w:rPr>
        <w:t>, datate și semnate de către cel puțin doi angajați ai GAL cu atribuții în acest sens, pentru respectarea principiului de verificare ”4 ochi” și confidențialitatea datelor din cadrul proiectului.</w:t>
      </w:r>
      <w:r w:rsidR="00E64024" w:rsidRPr="00E64024">
        <w:rPr>
          <w:rFonts w:asciiTheme="minorHAnsi" w:eastAsiaTheme="minorHAnsi" w:hAnsiTheme="minorHAnsi" w:cstheme="minorHAnsi"/>
          <w:sz w:val="24"/>
          <w:szCs w:val="24"/>
          <w:lang w:val="ro-RO"/>
        </w:rPr>
        <w:t xml:space="preserve"> </w:t>
      </w:r>
      <w:r w:rsidR="00E64024" w:rsidRPr="00E64024">
        <w:rPr>
          <w:rFonts w:asciiTheme="minorHAnsi" w:hAnsiTheme="minorHAnsi" w:cstheme="minorHAnsi"/>
          <w:lang w:val="ro-RO"/>
        </w:rPr>
        <w:t>”. Dacă unul din evaluatori nu este disponibil, acesta va fi înlocuit de un alt angajat.</w:t>
      </w:r>
    </w:p>
    <w:p w14:paraId="0A07CBC1" w14:textId="77777777" w:rsidR="00C40AC2" w:rsidRPr="00E64024" w:rsidRDefault="00C40AC2" w:rsidP="00E64024">
      <w:pPr>
        <w:shd w:val="clear" w:color="auto" w:fill="FFFFFF" w:themeFill="background1"/>
        <w:jc w:val="both"/>
        <w:rPr>
          <w:rFonts w:asciiTheme="minorHAnsi" w:hAnsiTheme="minorHAnsi" w:cstheme="minorHAnsi"/>
          <w:b/>
          <w:lang w:val="it-IT"/>
        </w:rPr>
      </w:pPr>
      <w:r w:rsidRPr="00E64024">
        <w:rPr>
          <w:rFonts w:asciiTheme="minorHAnsi" w:hAnsiTheme="minorHAnsi" w:cstheme="minorHAnsi"/>
          <w:b/>
          <w:lang w:val="it-IT"/>
        </w:rPr>
        <w:t>Verificarea conformităţii</w:t>
      </w:r>
    </w:p>
    <w:p w14:paraId="68205C57" w14:textId="77777777" w:rsidR="00E64024" w:rsidRDefault="00C40AC2" w:rsidP="00E64024">
      <w:pPr>
        <w:shd w:val="clear" w:color="auto" w:fill="FFFFFF" w:themeFill="background1"/>
        <w:jc w:val="both"/>
        <w:rPr>
          <w:lang w:val="it-IT"/>
        </w:rPr>
      </w:pPr>
      <w:r w:rsidRPr="00E64024">
        <w:rPr>
          <w:rFonts w:asciiTheme="minorHAnsi" w:hAnsiTheme="minorHAnsi" w:cstheme="minorHAnsi"/>
          <w:lang w:val="it-IT"/>
        </w:rPr>
        <w:t>Verificarea conformităţii Cererii de Finanţare şi a anexelor acesteia se realizează pe baza „Fişei de verificare a conformităţii” ,disponi</w:t>
      </w:r>
      <w:r w:rsidRPr="00E64024">
        <w:rPr>
          <w:lang w:val="it-IT"/>
        </w:rPr>
        <w:t xml:space="preserve">bilă pe site-ul </w:t>
      </w:r>
      <w:r w:rsidR="002C32AE">
        <w:fldChar w:fldCharType="begin"/>
      </w:r>
      <w:r w:rsidR="002C32AE">
        <w:instrText xml:space="preserve"> HYPERLINK "http://www.galsiretbarladest.ro" </w:instrText>
      </w:r>
      <w:r w:rsidR="002C32AE">
        <w:fldChar w:fldCharType="separate"/>
      </w:r>
      <w:r w:rsidR="00777F01" w:rsidRPr="00777F01">
        <w:rPr>
          <w:rStyle w:val="Hyperlink"/>
          <w:i/>
          <w:lang w:val="ro-RO"/>
        </w:rPr>
        <w:t>www.galsiretbarladest.ro</w:t>
      </w:r>
      <w:r w:rsidR="002C32AE">
        <w:rPr>
          <w:rStyle w:val="Hyperlink"/>
          <w:i/>
          <w:lang w:val="ro-RO"/>
        </w:rPr>
        <w:fldChar w:fldCharType="end"/>
      </w:r>
      <w:r w:rsidRPr="00E64024">
        <w:rPr>
          <w:lang w:val="it-IT"/>
        </w:rPr>
        <w:t>.</w:t>
      </w:r>
    </w:p>
    <w:p w14:paraId="3C835C68" w14:textId="77777777" w:rsidR="00E64024" w:rsidRPr="00E64024" w:rsidRDefault="00E64024" w:rsidP="00E64024">
      <w:pPr>
        <w:shd w:val="clear" w:color="auto" w:fill="FFFFFF" w:themeFill="background1"/>
        <w:jc w:val="both"/>
        <w:rPr>
          <w:lang w:val="it-IT"/>
        </w:rPr>
      </w:pPr>
      <w:r w:rsidRPr="00E64024">
        <w:rPr>
          <w:rFonts w:cs="Calibri"/>
          <w:lang w:val="ro-RO"/>
        </w:rPr>
        <w:t xml:space="preserve">Pentru conformitate, experţii tehnici ai GAL </w:t>
      </w:r>
      <w:r w:rsidR="00463344">
        <w:rPr>
          <w:rFonts w:cs="Calibri"/>
          <w:lang w:val="ro-RO"/>
        </w:rPr>
        <w:t>Siret Bârlad Est</w:t>
      </w:r>
      <w:r w:rsidRPr="00E64024">
        <w:rPr>
          <w:rFonts w:cs="Calibri"/>
          <w:lang w:val="ro-RO"/>
        </w:rPr>
        <w:t xml:space="preserve">  vor verifica:</w:t>
      </w:r>
    </w:p>
    <w:p w14:paraId="167CE3B7" w14:textId="77777777" w:rsidR="00E64024" w:rsidRPr="00E64024" w:rsidRDefault="00E64024" w:rsidP="00E64024">
      <w:pPr>
        <w:shd w:val="clear" w:color="auto" w:fill="FFFFFF" w:themeFill="background1"/>
        <w:jc w:val="both"/>
        <w:rPr>
          <w:rFonts w:cs="Calibri"/>
          <w:lang w:val="ro-RO"/>
        </w:rPr>
      </w:pPr>
      <w:r w:rsidRPr="00E64024">
        <w:rPr>
          <w:rFonts w:cs="Calibri"/>
          <w:lang w:val="ro-RO"/>
        </w:rPr>
        <w:lastRenderedPageBreak/>
        <w:t>a. Dosarul Cererii respectă cerințele de conformitate menționate în cadrul Ghidului Solicitantului aferent măsurii;</w:t>
      </w:r>
    </w:p>
    <w:p w14:paraId="5038A677" w14:textId="77777777" w:rsidR="00E64024" w:rsidRPr="00E64024" w:rsidRDefault="00E64024" w:rsidP="00E64024">
      <w:pPr>
        <w:shd w:val="clear" w:color="auto" w:fill="FFFFFF" w:themeFill="background1"/>
        <w:jc w:val="both"/>
        <w:rPr>
          <w:rFonts w:cs="Calibri"/>
          <w:lang w:val="ro-RO"/>
        </w:rPr>
      </w:pPr>
      <w:r w:rsidRPr="00E64024">
        <w:rPr>
          <w:rFonts w:cs="Calibri"/>
          <w:lang w:val="ro-RO"/>
        </w:rPr>
        <w:t>b. Dosarul Cererii de finanțare este prezentat în format tipărit şi electronic, în numărul de exemplare solicitat și cu anexele tehnice solicitate în termen de valabilitate.</w:t>
      </w:r>
    </w:p>
    <w:p w14:paraId="28570BE8" w14:textId="77777777" w:rsidR="00E64024" w:rsidRPr="00E64024" w:rsidRDefault="00E64024" w:rsidP="00E64024">
      <w:pPr>
        <w:shd w:val="clear" w:color="auto" w:fill="FFFFFF" w:themeFill="background1"/>
        <w:jc w:val="both"/>
        <w:rPr>
          <w:rFonts w:cs="Calibri"/>
          <w:lang w:val="ro-RO"/>
        </w:rPr>
      </w:pPr>
      <w:r w:rsidRPr="00E64024">
        <w:rPr>
          <w:rFonts w:cs="Calibri"/>
          <w:lang w:val="ro-RO"/>
        </w:rPr>
        <w:t>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w:t>
      </w:r>
    </w:p>
    <w:p w14:paraId="2E70939B" w14:textId="77777777" w:rsidR="00E64024" w:rsidRPr="00E64024" w:rsidRDefault="00E64024" w:rsidP="00E64024">
      <w:pPr>
        <w:shd w:val="clear" w:color="auto" w:fill="FFFFFF" w:themeFill="background1"/>
        <w:jc w:val="both"/>
        <w:rPr>
          <w:rFonts w:cs="Calibri"/>
          <w:lang w:val="ro-RO"/>
        </w:rPr>
      </w:pPr>
      <w:r w:rsidRPr="00E64024">
        <w:rPr>
          <w:rFonts w:cs="Calibri"/>
          <w:lang w:val="ro-RO"/>
        </w:rPr>
        <w:t>d. Dacă cererea de finanţare este incompletă la depunerea anterioară, se va dezlega dosarul şi se va adăuga documentul lipsă, paginile vor fi renumerotate (numerele vechi vor fi tăiate cu o linie orizontală), opisul se va reface şi dosarul va fi legat din nou.</w:t>
      </w:r>
    </w:p>
    <w:p w14:paraId="2FDB705C" w14:textId="77777777" w:rsidR="00E64024" w:rsidRPr="00E64024" w:rsidRDefault="00E64024" w:rsidP="00E64024">
      <w:pPr>
        <w:shd w:val="clear" w:color="auto" w:fill="FFFFFF" w:themeFill="background1"/>
        <w:jc w:val="both"/>
        <w:rPr>
          <w:rFonts w:cs="Calibri"/>
          <w:lang w:val="ro-RO"/>
        </w:rPr>
      </w:pPr>
      <w:r w:rsidRPr="00E64024">
        <w:rPr>
          <w:rFonts w:cs="Calibri"/>
          <w:lang w:val="ro-RO"/>
        </w:rPr>
        <w:t>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w:t>
      </w:r>
    </w:p>
    <w:p w14:paraId="1072451A" w14:textId="77777777" w:rsidR="00C40AC2" w:rsidRPr="00D77F24" w:rsidRDefault="00C40AC2" w:rsidP="00E64024">
      <w:pPr>
        <w:shd w:val="clear" w:color="auto" w:fill="FFFFFF" w:themeFill="background1"/>
        <w:jc w:val="both"/>
        <w:rPr>
          <w:rFonts w:eastAsia="Calibri" w:cs="Calibri"/>
          <w:b/>
          <w:lang w:val="it-IT"/>
        </w:rPr>
      </w:pPr>
      <w:r w:rsidRPr="00D77F24">
        <w:rPr>
          <w:rFonts w:eastAsia="Calibri" w:cs="Calibri"/>
          <w:b/>
          <w:lang w:val="it-IT"/>
        </w:rPr>
        <w:t>Verificarea eligibilității</w:t>
      </w:r>
    </w:p>
    <w:p w14:paraId="0AD1BB75" w14:textId="77777777" w:rsidR="00E64024" w:rsidRPr="00D77F24" w:rsidRDefault="00E64024" w:rsidP="00E64024">
      <w:pPr>
        <w:shd w:val="clear" w:color="auto" w:fill="FFFFFF" w:themeFill="background1"/>
        <w:jc w:val="both"/>
        <w:rPr>
          <w:rFonts w:eastAsia="Calibri" w:cs="Calibri"/>
          <w:lang w:val="ro-RO"/>
        </w:rPr>
      </w:pPr>
      <w:r w:rsidRPr="00D77F24">
        <w:rPr>
          <w:rFonts w:eastAsia="Calibri" w:cs="Calibri"/>
          <w:lang w:val="ro-RO"/>
        </w:rPr>
        <w:t xml:space="preserve">Verificarea eligibilității se realizează pe baza Fișei de Verificare a Criteriilor de Eligibilitate aferentă  măsurii, elaborată de GAL </w:t>
      </w:r>
      <w:r w:rsidR="00463344">
        <w:rPr>
          <w:rFonts w:eastAsia="Calibri" w:cs="Calibri"/>
          <w:lang w:val="ro-RO"/>
        </w:rPr>
        <w:t>Siret Bârlad Est</w:t>
      </w:r>
      <w:r w:rsidRPr="00D77F24">
        <w:rPr>
          <w:rFonts w:eastAsia="Calibri" w:cs="Calibri"/>
          <w:lang w:val="ro-RO"/>
        </w:rPr>
        <w:t xml:space="preserve">  și afișată pe site-ul </w:t>
      </w:r>
      <w:r w:rsidR="002C32AE">
        <w:fldChar w:fldCharType="begin"/>
      </w:r>
      <w:r w:rsidR="002C32AE">
        <w:instrText xml:space="preserve"> HYPERLINK "http://www.galsiretbarladest.ro" </w:instrText>
      </w:r>
      <w:r w:rsidR="002C32AE">
        <w:fldChar w:fldCharType="separate"/>
      </w:r>
      <w:r w:rsidR="00777F01" w:rsidRPr="008A4A11">
        <w:rPr>
          <w:rStyle w:val="Hyperlink"/>
          <w:i/>
        </w:rPr>
        <w:t>www.galsiretbarladest.ro</w:t>
      </w:r>
      <w:r w:rsidR="002C32AE">
        <w:rPr>
          <w:rStyle w:val="Hyperlink"/>
          <w:i/>
        </w:rPr>
        <w:fldChar w:fldCharType="end"/>
      </w:r>
    </w:p>
    <w:p w14:paraId="2B113625" w14:textId="77777777" w:rsidR="00D77F24" w:rsidRPr="00D77F24" w:rsidRDefault="00D77F24" w:rsidP="00D77F24">
      <w:pPr>
        <w:shd w:val="clear" w:color="auto" w:fill="FFFFFF" w:themeFill="background1"/>
        <w:jc w:val="both"/>
        <w:rPr>
          <w:rFonts w:cs="Calibri"/>
          <w:lang w:val="ro-RO"/>
        </w:rPr>
      </w:pPr>
      <w:r w:rsidRPr="00D77F24">
        <w:rPr>
          <w:rFonts w:cs="Calibri"/>
          <w:lang w:val="ro-RO"/>
        </w:rPr>
        <w:t>Pentru eligibilitate se vor verifica:</w:t>
      </w:r>
    </w:p>
    <w:p w14:paraId="4E56FD96" w14:textId="77777777" w:rsidR="00D77F24" w:rsidRPr="00D77F24" w:rsidRDefault="00D77F24" w:rsidP="00D77F24">
      <w:pPr>
        <w:numPr>
          <w:ilvl w:val="0"/>
          <w:numId w:val="1"/>
        </w:numPr>
        <w:shd w:val="clear" w:color="auto" w:fill="FFFFFF" w:themeFill="background1"/>
        <w:spacing w:after="0"/>
        <w:jc w:val="both"/>
        <w:rPr>
          <w:rFonts w:cs="Calibri"/>
          <w:lang w:val="ro-RO"/>
        </w:rPr>
      </w:pPr>
      <w:r w:rsidRPr="00D77F24">
        <w:rPr>
          <w:rFonts w:cs="Calibri"/>
          <w:lang w:val="ro-RO"/>
        </w:rPr>
        <w:t>Eligibilitatea solicitantului, a acțiunilor și a cheltuielilor prevăzute în proiect;</w:t>
      </w:r>
    </w:p>
    <w:p w14:paraId="7A4B3CA7" w14:textId="77777777" w:rsidR="00D77F24" w:rsidRPr="00D77F24" w:rsidRDefault="00D77F24" w:rsidP="00D77F24">
      <w:pPr>
        <w:numPr>
          <w:ilvl w:val="0"/>
          <w:numId w:val="1"/>
        </w:numPr>
        <w:shd w:val="clear" w:color="auto" w:fill="FFFFFF" w:themeFill="background1"/>
        <w:spacing w:after="0"/>
        <w:jc w:val="both"/>
        <w:rPr>
          <w:rFonts w:cs="Calibri"/>
          <w:lang w:val="ro-RO"/>
        </w:rPr>
      </w:pPr>
      <w:r w:rsidRPr="00D77F24">
        <w:rPr>
          <w:rFonts w:cs="Calibri"/>
          <w:lang w:val="ro-RO"/>
        </w:rPr>
        <w:t>Criteriile de eligibilitate;</w:t>
      </w:r>
    </w:p>
    <w:p w14:paraId="3362D8B7" w14:textId="77777777" w:rsidR="00D77F24" w:rsidRPr="00D77F24" w:rsidRDefault="00D77F24" w:rsidP="00D77F24">
      <w:pPr>
        <w:numPr>
          <w:ilvl w:val="0"/>
          <w:numId w:val="1"/>
        </w:numPr>
        <w:shd w:val="clear" w:color="auto" w:fill="FFFFFF" w:themeFill="background1"/>
        <w:spacing w:after="0"/>
        <w:jc w:val="both"/>
        <w:rPr>
          <w:rFonts w:cs="Calibri"/>
          <w:lang w:val="ro-RO"/>
        </w:rPr>
      </w:pPr>
      <w:r w:rsidRPr="00D77F24">
        <w:rPr>
          <w:rFonts w:cs="Calibri"/>
          <w:lang w:val="ro-RO"/>
        </w:rPr>
        <w:t>Toate documentele anexate.</w:t>
      </w:r>
    </w:p>
    <w:p w14:paraId="7220BCAB" w14:textId="77777777" w:rsidR="00C40AC2" w:rsidRPr="00D77F24" w:rsidRDefault="00C40AC2" w:rsidP="00E64024">
      <w:pPr>
        <w:shd w:val="clear" w:color="auto" w:fill="FFFFFF" w:themeFill="background1"/>
        <w:jc w:val="both"/>
        <w:rPr>
          <w:rFonts w:cs="Calibri"/>
          <w:b/>
          <w:lang w:val="it-IT"/>
        </w:rPr>
      </w:pPr>
      <w:r w:rsidRPr="00D77F24">
        <w:rPr>
          <w:rFonts w:cs="Calibri"/>
          <w:lang w:val="it-IT"/>
        </w:rPr>
        <w:t xml:space="preserve">În vederea depunerii proiectului, solicitantii trebuie să respecte urmatoarele </w:t>
      </w:r>
      <w:r w:rsidRPr="00D77F24">
        <w:rPr>
          <w:rFonts w:cs="Calibri"/>
          <w:b/>
          <w:lang w:val="it-IT"/>
        </w:rPr>
        <w:t>condiții  de eligibilitate:</w:t>
      </w:r>
    </w:p>
    <w:p w14:paraId="6CF2E44E" w14:textId="77777777" w:rsidR="00D77F24" w:rsidRPr="00135E5E" w:rsidRDefault="00D77F24" w:rsidP="00D77F24">
      <w:pPr>
        <w:numPr>
          <w:ilvl w:val="0"/>
          <w:numId w:val="19"/>
        </w:numPr>
        <w:shd w:val="clear" w:color="auto" w:fill="FFFFFF" w:themeFill="background1"/>
        <w:jc w:val="both"/>
        <w:rPr>
          <w:rFonts w:cs="Calibri"/>
          <w:b/>
          <w:lang w:val="ro-RO"/>
        </w:rPr>
      </w:pPr>
      <w:r w:rsidRPr="00135E5E">
        <w:rPr>
          <w:rFonts w:cs="Calibri"/>
          <w:b/>
          <w:lang w:val="ro-RO"/>
        </w:rPr>
        <w:t>EG1 Solicitantul trebuie să se încadreze în categoria beneficiarilor eligibili</w:t>
      </w:r>
    </w:p>
    <w:p w14:paraId="3D2D6BAA"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Se vor verifica actele juridice de înființare și funcționare, certificat de înregistrare fiscală. Solicitantul trebuie sa aiba in vedere faptul ca la contractarea proiectului trebuie sa faca dovada ca nu are datorii fiscale restante la Bugetule de Stat.</w:t>
      </w:r>
    </w:p>
    <w:p w14:paraId="12881ED2" w14:textId="77777777" w:rsidR="00D77F24" w:rsidRPr="00135E5E" w:rsidRDefault="00D77F24" w:rsidP="00D77F24">
      <w:pPr>
        <w:numPr>
          <w:ilvl w:val="0"/>
          <w:numId w:val="19"/>
        </w:numPr>
        <w:shd w:val="clear" w:color="auto" w:fill="FFFFFF" w:themeFill="background1"/>
        <w:jc w:val="both"/>
        <w:rPr>
          <w:rFonts w:cs="Calibri"/>
          <w:b/>
          <w:lang w:val="ro-RO"/>
        </w:rPr>
      </w:pPr>
      <w:r w:rsidRPr="00135E5E">
        <w:rPr>
          <w:rFonts w:cs="Calibri"/>
          <w:b/>
          <w:lang w:val="ro-RO"/>
        </w:rPr>
        <w:t>EG2 Solicitantul trebuie să se angajeze că va asigura mentenanța investiției pe o perioadă de minimum 5 ani de la data ultimei plaţi</w:t>
      </w:r>
    </w:p>
    <w:p w14:paraId="0B130B66"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In Hotărârea Consiliului Local trebuie sa fie mentionat angajamentul de a suporta cheltuielile de intretinere/ mentenanta a in vestitiei pentru o perioadă de minimum 5 ani de la data ultimei plaţi. Modelul de HCL este anexat la Prezentul Ghid.</w:t>
      </w:r>
    </w:p>
    <w:p w14:paraId="74A908DD" w14:textId="77777777" w:rsidR="00D77F24" w:rsidRPr="00135E5E" w:rsidRDefault="00D77F24" w:rsidP="00D77F24">
      <w:pPr>
        <w:numPr>
          <w:ilvl w:val="0"/>
          <w:numId w:val="19"/>
        </w:numPr>
        <w:shd w:val="clear" w:color="auto" w:fill="FFFFFF" w:themeFill="background1"/>
        <w:jc w:val="both"/>
        <w:rPr>
          <w:rFonts w:cs="Calibri"/>
          <w:b/>
          <w:lang w:val="ro-RO"/>
        </w:rPr>
      </w:pPr>
      <w:r w:rsidRPr="00135E5E">
        <w:rPr>
          <w:rFonts w:cs="Calibri"/>
          <w:b/>
          <w:lang w:val="ro-RO"/>
        </w:rPr>
        <w:t>EG3 Solicitantul nu trebuie să fie în insolvență sau incapacitate de plată</w:t>
      </w:r>
    </w:p>
    <w:p w14:paraId="13C60B10"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Se va verifica declarația pe propria răspundere din cadrul dosarului de finantare. De asemenea se verifica in Buletinul Procedurilor de Insolvență publicat pe site-ul Ministerului Justitiei daca Solicitantul se afla intr-o astfel de situatie.</w:t>
      </w:r>
    </w:p>
    <w:p w14:paraId="2FA31332" w14:textId="77777777" w:rsidR="00D77F24" w:rsidRPr="00135E5E" w:rsidRDefault="00D77F24" w:rsidP="00D77F24">
      <w:pPr>
        <w:numPr>
          <w:ilvl w:val="0"/>
          <w:numId w:val="19"/>
        </w:numPr>
        <w:shd w:val="clear" w:color="auto" w:fill="FFFFFF" w:themeFill="background1"/>
        <w:jc w:val="both"/>
        <w:rPr>
          <w:rFonts w:cs="Calibri"/>
          <w:b/>
          <w:lang w:val="ro-RO"/>
        </w:rPr>
      </w:pPr>
      <w:r w:rsidRPr="00135E5E">
        <w:rPr>
          <w:rFonts w:cs="Calibri"/>
          <w:b/>
          <w:lang w:val="ro-RO"/>
        </w:rPr>
        <w:lastRenderedPageBreak/>
        <w:t>EG4 Investiția se încadrează în cel puțin unul din tipurile de sprijin prevăzute prin măsura din cadrul SDL reprezentând investiții în infrastructură sau servicii locale de bază destinate populației rurale?</w:t>
      </w:r>
    </w:p>
    <w:p w14:paraId="1E24295A"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 xml:space="preserve">Se verifica in Cererea de Finantare/Studiul de Fezabilitate/ Documentația de Avizare pentru Lucrări de Intervenții/ Memoriului Justificativ, daca este mentionat clar si concis tipul de spriin din fisa masurii din SDL GAL </w:t>
      </w:r>
      <w:r w:rsidR="00463344">
        <w:rPr>
          <w:rFonts w:cs="Calibri"/>
          <w:lang w:val="ro-RO"/>
        </w:rPr>
        <w:t>Siret Bârlad Est</w:t>
      </w:r>
      <w:r w:rsidRPr="00135E5E">
        <w:rPr>
          <w:rFonts w:cs="Calibri"/>
          <w:lang w:val="ro-RO"/>
        </w:rPr>
        <w:t>. Investitia trebuie sa se incadreze in cel putin unul din tipurile de sprijin prevazute pe masura M6/6B, respectiv:</w:t>
      </w:r>
    </w:p>
    <w:p w14:paraId="6C532068" w14:textId="77777777" w:rsidR="00D77F24" w:rsidRPr="00135E5E" w:rsidRDefault="00D77F24" w:rsidP="00923DE2">
      <w:pPr>
        <w:numPr>
          <w:ilvl w:val="0"/>
          <w:numId w:val="20"/>
        </w:numPr>
        <w:shd w:val="clear" w:color="auto" w:fill="FFFFFF" w:themeFill="background1"/>
        <w:spacing w:after="0"/>
        <w:jc w:val="both"/>
        <w:rPr>
          <w:rFonts w:cs="Calibri"/>
          <w:lang w:val="ro-RO"/>
        </w:rPr>
      </w:pPr>
      <w:r w:rsidRPr="00135E5E">
        <w:rPr>
          <w:rFonts w:cs="Calibri"/>
          <w:lang w:val="ro-RO"/>
        </w:rPr>
        <w:t>Dotarea serviciilor de utilitate publica</w:t>
      </w:r>
    </w:p>
    <w:p w14:paraId="4C0F3742" w14:textId="77777777" w:rsidR="00D77F24" w:rsidRPr="00135E5E" w:rsidRDefault="00D77F24" w:rsidP="00923DE2">
      <w:pPr>
        <w:numPr>
          <w:ilvl w:val="0"/>
          <w:numId w:val="25"/>
        </w:numPr>
        <w:shd w:val="clear" w:color="auto" w:fill="FFFFFF" w:themeFill="background1"/>
        <w:spacing w:after="0"/>
        <w:jc w:val="both"/>
        <w:rPr>
          <w:rFonts w:cs="Calibri"/>
          <w:lang w:val="ro-RO"/>
        </w:rPr>
      </w:pPr>
      <w:r w:rsidRPr="00135E5E">
        <w:rPr>
          <w:rFonts w:cs="Calibri"/>
          <w:lang w:val="ro-RO"/>
        </w:rPr>
        <w:t>achizitionarea utilajelor si a dotarilor necesare serviciilor existente la nivelul comunei de utilitate publica</w:t>
      </w:r>
    </w:p>
    <w:p w14:paraId="7EC7B404" w14:textId="77777777" w:rsidR="00D77F24" w:rsidRPr="00135E5E" w:rsidRDefault="00D77F24" w:rsidP="00923DE2">
      <w:pPr>
        <w:numPr>
          <w:ilvl w:val="0"/>
          <w:numId w:val="20"/>
        </w:numPr>
        <w:shd w:val="clear" w:color="auto" w:fill="FFFFFF" w:themeFill="background1"/>
        <w:spacing w:after="0"/>
        <w:jc w:val="both"/>
        <w:rPr>
          <w:rFonts w:cs="Calibri"/>
          <w:lang w:val="ro-RO"/>
        </w:rPr>
      </w:pPr>
      <w:r w:rsidRPr="00135E5E">
        <w:rPr>
          <w:rFonts w:cs="Calibri"/>
          <w:lang w:val="ro-RO"/>
        </w:rPr>
        <w:t>Investitii in infrastructura locala</w:t>
      </w:r>
    </w:p>
    <w:p w14:paraId="4E5203E0" w14:textId="77777777" w:rsidR="00D77F24" w:rsidRPr="00135E5E" w:rsidRDefault="00D77F24" w:rsidP="00923DE2">
      <w:pPr>
        <w:numPr>
          <w:ilvl w:val="0"/>
          <w:numId w:val="21"/>
        </w:numPr>
        <w:shd w:val="clear" w:color="auto" w:fill="FFFFFF" w:themeFill="background1"/>
        <w:spacing w:after="0"/>
        <w:jc w:val="both"/>
        <w:rPr>
          <w:rFonts w:cs="Calibri"/>
          <w:lang w:val="ro-RO"/>
        </w:rPr>
      </w:pPr>
      <w:r w:rsidRPr="00135E5E">
        <w:rPr>
          <w:rFonts w:cs="Calibri"/>
          <w:lang w:val="ro-RO"/>
        </w:rPr>
        <w:t>constructia, extinderea si/ sau modernizarea parcarilor de interes public</w:t>
      </w:r>
    </w:p>
    <w:p w14:paraId="3B6B7D1F" w14:textId="77777777" w:rsidR="00D77F24" w:rsidRPr="00135E5E" w:rsidRDefault="00D77F24" w:rsidP="00923DE2">
      <w:pPr>
        <w:numPr>
          <w:ilvl w:val="0"/>
          <w:numId w:val="21"/>
        </w:numPr>
        <w:shd w:val="clear" w:color="auto" w:fill="FFFFFF" w:themeFill="background1"/>
        <w:spacing w:after="0"/>
        <w:jc w:val="both"/>
        <w:rPr>
          <w:rFonts w:cs="Calibri"/>
          <w:lang w:val="ro-RO"/>
        </w:rPr>
      </w:pPr>
      <w:r w:rsidRPr="00135E5E">
        <w:rPr>
          <w:rFonts w:cs="Calibri"/>
          <w:lang w:val="ro-RO"/>
        </w:rPr>
        <w:t>constructia, extinderea si/ sau modernizarea pietelor agroalimentare</w:t>
      </w:r>
    </w:p>
    <w:p w14:paraId="25ABD273" w14:textId="77777777" w:rsidR="00D77F24" w:rsidRPr="00135E5E" w:rsidRDefault="00D77F24" w:rsidP="00923DE2">
      <w:pPr>
        <w:numPr>
          <w:ilvl w:val="0"/>
          <w:numId w:val="21"/>
        </w:numPr>
        <w:shd w:val="clear" w:color="auto" w:fill="FFFFFF" w:themeFill="background1"/>
        <w:spacing w:after="0"/>
        <w:jc w:val="both"/>
        <w:rPr>
          <w:rFonts w:cs="Calibri"/>
          <w:lang w:val="ro-RO"/>
        </w:rPr>
      </w:pPr>
      <w:r w:rsidRPr="00135E5E">
        <w:rPr>
          <w:rFonts w:cs="Calibri"/>
          <w:lang w:val="ro-RO"/>
        </w:rPr>
        <w:t>constructia, extinderea si/ sau modernizarea trotuarelor pietonale</w:t>
      </w:r>
    </w:p>
    <w:p w14:paraId="4BB5447E" w14:textId="77777777" w:rsidR="00D77F24" w:rsidRPr="00135E5E" w:rsidRDefault="00D77F24" w:rsidP="00923DE2">
      <w:pPr>
        <w:numPr>
          <w:ilvl w:val="0"/>
          <w:numId w:val="20"/>
        </w:numPr>
        <w:shd w:val="clear" w:color="auto" w:fill="FFFFFF" w:themeFill="background1"/>
        <w:spacing w:after="0"/>
        <w:jc w:val="both"/>
        <w:rPr>
          <w:rFonts w:cs="Calibri"/>
          <w:lang w:val="ro-RO"/>
        </w:rPr>
      </w:pPr>
      <w:r w:rsidRPr="00135E5E">
        <w:rPr>
          <w:rFonts w:cs="Calibri"/>
          <w:lang w:val="ro-RO"/>
        </w:rPr>
        <w:t>Investitii in petrecerea timpului liber, sport si agrement</w:t>
      </w:r>
    </w:p>
    <w:p w14:paraId="041170E4" w14:textId="77777777" w:rsidR="00D77F24" w:rsidRPr="00135E5E" w:rsidRDefault="00D77F24" w:rsidP="00923DE2">
      <w:pPr>
        <w:numPr>
          <w:ilvl w:val="0"/>
          <w:numId w:val="24"/>
        </w:numPr>
        <w:shd w:val="clear" w:color="auto" w:fill="FFFFFF" w:themeFill="background1"/>
        <w:spacing w:after="0"/>
        <w:jc w:val="both"/>
        <w:rPr>
          <w:rFonts w:cs="Calibri"/>
          <w:lang w:val="ro-RO"/>
        </w:rPr>
      </w:pPr>
      <w:r w:rsidRPr="00135E5E">
        <w:rPr>
          <w:rFonts w:cs="Calibri"/>
          <w:lang w:val="ro-RO"/>
        </w:rPr>
        <w:t>constructia, extinderea si/ sau modernizarea locurilor de joaca pentru copii,  a parcurilor pentru petercerea timpului liber si a spatiilor de agrement sau sport de utilitate publica</w:t>
      </w:r>
    </w:p>
    <w:p w14:paraId="2C248983" w14:textId="77777777" w:rsidR="00D77F24" w:rsidRPr="00135E5E" w:rsidRDefault="00D77F24" w:rsidP="00923DE2">
      <w:pPr>
        <w:numPr>
          <w:ilvl w:val="0"/>
          <w:numId w:val="20"/>
        </w:numPr>
        <w:shd w:val="clear" w:color="auto" w:fill="FFFFFF" w:themeFill="background1"/>
        <w:spacing w:after="0"/>
        <w:jc w:val="both"/>
        <w:rPr>
          <w:rFonts w:cs="Calibri"/>
          <w:lang w:val="ro-RO"/>
        </w:rPr>
      </w:pPr>
      <w:r w:rsidRPr="00135E5E">
        <w:rPr>
          <w:rFonts w:cs="Calibri"/>
          <w:lang w:val="ro-RO"/>
        </w:rPr>
        <w:t>Investitii in educatie</w:t>
      </w:r>
    </w:p>
    <w:p w14:paraId="10BC204A" w14:textId="77777777" w:rsidR="00D77F24" w:rsidRPr="00135E5E" w:rsidRDefault="00D77F24" w:rsidP="00923DE2">
      <w:pPr>
        <w:numPr>
          <w:ilvl w:val="0"/>
          <w:numId w:val="23"/>
        </w:numPr>
        <w:shd w:val="clear" w:color="auto" w:fill="FFFFFF" w:themeFill="background1"/>
        <w:spacing w:after="0"/>
        <w:jc w:val="both"/>
        <w:rPr>
          <w:rFonts w:cs="Calibri"/>
          <w:lang w:val="ro-RO"/>
        </w:rPr>
      </w:pPr>
      <w:r w:rsidRPr="00135E5E">
        <w:rPr>
          <w:rFonts w:cs="Calibri"/>
          <w:lang w:val="ro-RO"/>
        </w:rPr>
        <w:t>amenajarea terenurilor aferente scolilor si gradinitelor</w:t>
      </w:r>
    </w:p>
    <w:p w14:paraId="1C2F651E" w14:textId="77777777" w:rsidR="00D77F24" w:rsidRPr="00135E5E" w:rsidRDefault="00D77F24" w:rsidP="00923DE2">
      <w:pPr>
        <w:numPr>
          <w:ilvl w:val="0"/>
          <w:numId w:val="20"/>
        </w:numPr>
        <w:shd w:val="clear" w:color="auto" w:fill="FFFFFF" w:themeFill="background1"/>
        <w:spacing w:after="0"/>
        <w:jc w:val="both"/>
        <w:rPr>
          <w:rFonts w:cs="Calibri"/>
          <w:lang w:val="ro-RO"/>
        </w:rPr>
      </w:pPr>
      <w:r w:rsidRPr="00135E5E">
        <w:rPr>
          <w:rFonts w:cs="Calibri"/>
          <w:lang w:val="ro-RO"/>
        </w:rPr>
        <w:t>Investitii in siguranta publica</w:t>
      </w:r>
    </w:p>
    <w:p w14:paraId="6146E625" w14:textId="77777777" w:rsidR="00D77F24" w:rsidRPr="00135E5E" w:rsidRDefault="00D77F24" w:rsidP="00923DE2">
      <w:pPr>
        <w:numPr>
          <w:ilvl w:val="0"/>
          <w:numId w:val="22"/>
        </w:numPr>
        <w:shd w:val="clear" w:color="auto" w:fill="FFFFFF" w:themeFill="background1"/>
        <w:spacing w:after="0"/>
        <w:jc w:val="both"/>
        <w:rPr>
          <w:rFonts w:cs="Calibri"/>
          <w:lang w:val="ro-RO"/>
        </w:rPr>
      </w:pPr>
      <w:r w:rsidRPr="00135E5E">
        <w:rPr>
          <w:rFonts w:cs="Calibri"/>
          <w:lang w:val="ro-RO"/>
        </w:rPr>
        <w:t>extinderea si/ sau modernizarea retelei publice de iluminat public</w:t>
      </w:r>
    </w:p>
    <w:p w14:paraId="77F806C2" w14:textId="77777777" w:rsidR="00D77F24" w:rsidRPr="00135E5E" w:rsidRDefault="00D77F24" w:rsidP="00923DE2">
      <w:pPr>
        <w:numPr>
          <w:ilvl w:val="0"/>
          <w:numId w:val="22"/>
        </w:numPr>
        <w:shd w:val="clear" w:color="auto" w:fill="FFFFFF" w:themeFill="background1"/>
        <w:spacing w:after="0"/>
        <w:jc w:val="both"/>
        <w:rPr>
          <w:rFonts w:cs="Calibri"/>
          <w:lang w:val="ro-RO"/>
        </w:rPr>
      </w:pPr>
      <w:r w:rsidRPr="00135E5E">
        <w:rPr>
          <w:rFonts w:cs="Calibri"/>
          <w:lang w:val="ro-RO"/>
        </w:rPr>
        <w:t>sisteme de monitorizare stradala.</w:t>
      </w:r>
    </w:p>
    <w:p w14:paraId="01284135" w14:textId="77777777" w:rsidR="00923DE2" w:rsidRPr="00135E5E" w:rsidRDefault="00923DE2" w:rsidP="00923DE2">
      <w:pPr>
        <w:shd w:val="clear" w:color="auto" w:fill="FFFFFF" w:themeFill="background1"/>
        <w:spacing w:after="0"/>
        <w:ind w:left="1440"/>
        <w:jc w:val="both"/>
        <w:rPr>
          <w:rFonts w:cs="Calibri"/>
          <w:lang w:val="ro-RO"/>
        </w:rPr>
      </w:pPr>
    </w:p>
    <w:p w14:paraId="005A4422" w14:textId="77777777" w:rsidR="00D77F24" w:rsidRPr="00135E5E" w:rsidRDefault="00D77F24" w:rsidP="00D77F24">
      <w:pPr>
        <w:numPr>
          <w:ilvl w:val="0"/>
          <w:numId w:val="19"/>
        </w:numPr>
        <w:shd w:val="clear" w:color="auto" w:fill="FFFFFF" w:themeFill="background1"/>
        <w:jc w:val="both"/>
        <w:rPr>
          <w:rFonts w:cs="Calibri"/>
          <w:b/>
          <w:lang w:val="ro-RO"/>
        </w:rPr>
      </w:pPr>
      <w:r w:rsidRPr="00135E5E">
        <w:rPr>
          <w:rFonts w:cs="Calibri"/>
          <w:b/>
          <w:lang w:val="ro-RO"/>
        </w:rPr>
        <w:t>EG5 Investiția trebuie să fie în corelare cu strategia de dezvoltare locală, corespunzătoare domeniului de investiții</w:t>
      </w:r>
    </w:p>
    <w:p w14:paraId="21F47078"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Se verifica Extrasul din strategie locala care confirma ca investiția este în corelare cu strategia de dezvoltare locală, corespunzătoare domeniului de investiții. Se va verifica si HCL-ul de aprobare a Strategiei.</w:t>
      </w:r>
    </w:p>
    <w:p w14:paraId="398B7FB3"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Se verifică dacă solicitantul și – a asumat prin documentația de finanțare, respectiv Declarația de angajament privind implementarea proiectului (anexă la ghid), respectarea indicatorilor de monitorizare specifici domeniului de intervenție pe care este încadrat proiectul, respectiv:</w:t>
      </w:r>
    </w:p>
    <w:p w14:paraId="37AECAC6" w14:textId="77777777" w:rsidR="00D77F24" w:rsidRPr="00FB1185" w:rsidRDefault="00D77F24" w:rsidP="00D77F24">
      <w:pPr>
        <w:shd w:val="clear" w:color="auto" w:fill="FFFFFF" w:themeFill="background1"/>
        <w:jc w:val="both"/>
        <w:rPr>
          <w:rFonts w:cs="Calibri"/>
          <w:lang w:val="ro-RO"/>
        </w:rPr>
      </w:pPr>
      <w:r w:rsidRPr="00135E5E">
        <w:rPr>
          <w:rFonts w:cs="Calibri"/>
          <w:lang w:val="ro-RO"/>
        </w:rPr>
        <w:t xml:space="preserve">Populatia neta care beneficiaza de infrastructuri imbunatatite </w:t>
      </w:r>
    </w:p>
    <w:p w14:paraId="47A5D21D" w14:textId="77777777" w:rsidR="00D77F24" w:rsidRPr="00135E5E" w:rsidRDefault="00D77F24" w:rsidP="00D77F24">
      <w:pPr>
        <w:numPr>
          <w:ilvl w:val="0"/>
          <w:numId w:val="19"/>
        </w:numPr>
        <w:shd w:val="clear" w:color="auto" w:fill="FFFFFF" w:themeFill="background1"/>
        <w:jc w:val="both"/>
        <w:rPr>
          <w:rFonts w:cs="Calibri"/>
          <w:b/>
          <w:lang w:val="ro-RO"/>
        </w:rPr>
      </w:pPr>
      <w:r w:rsidRPr="00135E5E">
        <w:rPr>
          <w:rFonts w:cs="Calibri"/>
          <w:b/>
          <w:lang w:val="ro-RO"/>
        </w:rPr>
        <w:t>EG6 Investiția trebuie să respecte Planul Urbanistic General/ Planul Urbanistic Zonal în vigoare</w:t>
      </w:r>
    </w:p>
    <w:p w14:paraId="3F7A879D"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Certificatul de Urbanism eliberat în temeiul reglementărilor Documentaţiei de urbanism faza PUG:</w:t>
      </w:r>
    </w:p>
    <w:p w14:paraId="5AB16D26"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În cazul proiectelor de construcție montaj, solicitantul trebuie să prezinte Certificatul de Urbanism. Certificatul de Urbanism trebuie să fie eliberat în temeiul reglementărilor Documentației de urbanism faza PUG.</w:t>
      </w:r>
    </w:p>
    <w:p w14:paraId="63B51FD9"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lastRenderedPageBreak/>
        <w:t>În situația în care investiția propusă prin proiect nu se regăsește în PUG, solicitantul va depune Certificatul de Urbanism eliberat în temeiul reglementărilor Documentației de urbanism faza PUZ</w:t>
      </w:r>
    </w:p>
    <w:p w14:paraId="3693A7E4" w14:textId="77777777" w:rsidR="00D77F24" w:rsidRPr="00135E5E" w:rsidRDefault="00D77F24" w:rsidP="00D77F24">
      <w:pPr>
        <w:numPr>
          <w:ilvl w:val="0"/>
          <w:numId w:val="19"/>
        </w:numPr>
        <w:shd w:val="clear" w:color="auto" w:fill="FFFFFF" w:themeFill="background1"/>
        <w:jc w:val="both"/>
        <w:rPr>
          <w:rFonts w:cs="Calibri"/>
          <w:b/>
          <w:lang w:val="ro-RO"/>
        </w:rPr>
      </w:pPr>
      <w:r w:rsidRPr="00135E5E">
        <w:rPr>
          <w:rFonts w:cs="Calibri"/>
          <w:b/>
          <w:lang w:val="ro-RO"/>
        </w:rPr>
        <w:t>EG7 Investiția trebuie să demonstreze necesitatea, oportunitatea și potențialul economic al acesteia</w:t>
      </w:r>
    </w:p>
    <w:p w14:paraId="599CAA6C"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Hotărârea consiliului local, Studiul de Fezabilitate / Documentația de Avizare pentru Lucrări de Intervenții/ Memoriul Justificativ inclusiv capitolul privind analiza cost beneficiu trebuie sa aiba expres menționat acest aspect.</w:t>
      </w:r>
    </w:p>
    <w:p w14:paraId="6A42CDD8"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În cazul în care se constată că același beneficiar depune mai multe proiecte pentru același tip de investiție care vizează infrastructura socială/educațională expertul GAL, care verifică proiectul, poate solicita clarificări suplimentare care să demonstreze necesitatea și oportunitatea realizării investiției.</w:t>
      </w:r>
    </w:p>
    <w:p w14:paraId="1FDFC4CB"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Atenție! Conform prevederilor art,8 (3) (c) din HG 226/2O15,n pentru justificarea rezonabilitătii prețurilor pentru investiția de bază, proiectantul va avea în vedere prevederile HG 363/2010 privind aprobarea standardelor de cost pentru obiective de investițiii finanțate din fonduri publice, cu modificările și completările ulterioare și va menționa sursa de prețuri folosită.</w:t>
      </w:r>
    </w:p>
    <w:p w14:paraId="668D53BF" w14:textId="77777777" w:rsidR="00D77F24" w:rsidRPr="00135E5E" w:rsidRDefault="00D77F24" w:rsidP="00D77F24">
      <w:pPr>
        <w:numPr>
          <w:ilvl w:val="0"/>
          <w:numId w:val="19"/>
        </w:numPr>
        <w:shd w:val="clear" w:color="auto" w:fill="FFFFFF" w:themeFill="background1"/>
        <w:jc w:val="both"/>
        <w:rPr>
          <w:rFonts w:cs="Calibri"/>
          <w:b/>
          <w:lang w:val="ro-RO"/>
        </w:rPr>
      </w:pPr>
      <w:r w:rsidRPr="00135E5E">
        <w:rPr>
          <w:rFonts w:cs="Calibri"/>
          <w:b/>
          <w:lang w:val="ro-RO"/>
        </w:rPr>
        <w:t xml:space="preserve">EG8 Investiția să se realizeze în teritoriul Asociaţiei GAL </w:t>
      </w:r>
      <w:r w:rsidR="00463344">
        <w:rPr>
          <w:rFonts w:cs="Calibri"/>
          <w:b/>
          <w:lang w:val="ro-RO"/>
        </w:rPr>
        <w:t>Siret Bârlad Est</w:t>
      </w:r>
    </w:p>
    <w:p w14:paraId="56D2A279" w14:textId="77777777" w:rsidR="00D77F24" w:rsidRPr="00135E5E" w:rsidRDefault="00D77F24" w:rsidP="00D77F24">
      <w:pPr>
        <w:shd w:val="clear" w:color="auto" w:fill="FFFFFF" w:themeFill="background1"/>
        <w:jc w:val="both"/>
        <w:rPr>
          <w:rFonts w:cs="Calibri"/>
          <w:lang w:val="ro-RO"/>
        </w:rPr>
      </w:pPr>
      <w:r w:rsidRPr="00135E5E">
        <w:rPr>
          <w:rFonts w:cs="Calibri"/>
          <w:lang w:val="ro-RO"/>
        </w:rPr>
        <w:t>Se verifica in Studiul de Fezabilitate / Documentația de Avizare pentru Lucrări de Intervenții/ Memoriul Justificativ (după caz).</w:t>
      </w:r>
    </w:p>
    <w:p w14:paraId="69AFDEDC" w14:textId="77777777" w:rsidR="00135E5E" w:rsidRDefault="00135E5E" w:rsidP="00D77F24">
      <w:pPr>
        <w:shd w:val="clear" w:color="auto" w:fill="FFFFFF" w:themeFill="background1"/>
        <w:jc w:val="both"/>
        <w:rPr>
          <w:rFonts w:cs="Calibri"/>
          <w:lang w:val="ro-RO"/>
        </w:rPr>
      </w:pPr>
      <w:r w:rsidRPr="00135E5E">
        <w:rPr>
          <w:rFonts w:cs="Calibri"/>
          <w:lang w:val="ro-RO"/>
        </w:rPr>
        <w:t>Pentru justificarea condiţiilor minime obligatorii specifice proiectului dumnevoastră este necesar să fie prezentate în cuprinsul Studiului de Fezabilitate/Documentaţiei de Avizare pentru Lucrări de Intervenţii/Memoriul Justificativ toate informaţiile concludente, informaţii pe care documentele justificative anexate le vor demonstra şi susţine.</w:t>
      </w:r>
    </w:p>
    <w:p w14:paraId="1B059523" w14:textId="77777777" w:rsidR="00453F02" w:rsidRPr="00135E5E" w:rsidRDefault="00453F02" w:rsidP="00D77F24">
      <w:pPr>
        <w:shd w:val="clear" w:color="auto" w:fill="FFFFFF" w:themeFill="background1"/>
        <w:jc w:val="both"/>
        <w:rPr>
          <w:rFonts w:cs="Calibri"/>
          <w:lang w:val="ro-RO"/>
        </w:rPr>
      </w:pPr>
      <w:r w:rsidRPr="00135E5E">
        <w:rPr>
          <w:rFonts w:cs="Calibri"/>
          <w:lang w:val="ro-RO"/>
        </w:rPr>
        <w:t>Verificarea eligibilitații tehnice și financiare a Cererii de Finanțare si a anexelor acesteia se realizeaza pe baza formularului „ Fișa de evaluare a criteriilor de eligibilitate” pentru măsura M6/6B</w:t>
      </w:r>
      <w:r w:rsidR="00135E5E" w:rsidRPr="00135E5E">
        <w:rPr>
          <w:rFonts w:cs="Calibri"/>
          <w:lang w:val="ro-RO"/>
        </w:rPr>
        <w:t xml:space="preserve"> disponibil pe site-ul GAL-ului.</w:t>
      </w:r>
    </w:p>
    <w:p w14:paraId="403712D1" w14:textId="77777777" w:rsidR="00135E5E" w:rsidRDefault="00C40AC2" w:rsidP="00AA3972">
      <w:pPr>
        <w:shd w:val="clear" w:color="auto" w:fill="FFFFFF" w:themeFill="background1"/>
        <w:jc w:val="both"/>
        <w:rPr>
          <w:rFonts w:cs="Calibri"/>
          <w:color w:val="FF0000"/>
          <w:shd w:val="clear" w:color="auto" w:fill="FFFFFF"/>
          <w:lang w:val="it-IT"/>
        </w:rPr>
      </w:pPr>
      <w:r w:rsidRPr="00013595">
        <w:rPr>
          <w:rFonts w:cs="Calibri"/>
          <w:b/>
          <w:bCs/>
          <w:lang w:val="it-IT"/>
        </w:rPr>
        <w:t>Pro</w:t>
      </w:r>
      <w:r w:rsidRPr="00013595">
        <w:rPr>
          <w:rFonts w:cs="Calibri"/>
          <w:b/>
          <w:bCs/>
          <w:spacing w:val="1"/>
          <w:lang w:val="it-IT"/>
        </w:rPr>
        <w:t>ce</w:t>
      </w:r>
      <w:r w:rsidRPr="00013595">
        <w:rPr>
          <w:rFonts w:cs="Calibri"/>
          <w:b/>
          <w:bCs/>
          <w:lang w:val="it-IT"/>
        </w:rPr>
        <w:t>dura</w:t>
      </w:r>
      <w:r w:rsidRPr="00013595">
        <w:rPr>
          <w:rFonts w:cs="Calibri"/>
          <w:b/>
          <w:bCs/>
          <w:spacing w:val="-1"/>
          <w:lang w:val="it-IT"/>
        </w:rPr>
        <w:t xml:space="preserve"> </w:t>
      </w:r>
      <w:r w:rsidRPr="00013595">
        <w:rPr>
          <w:rFonts w:cs="Calibri"/>
          <w:b/>
          <w:bCs/>
          <w:lang w:val="it-IT"/>
        </w:rPr>
        <w:t>de</w:t>
      </w:r>
      <w:r w:rsidRPr="00013595">
        <w:rPr>
          <w:rFonts w:cs="Calibri"/>
          <w:b/>
          <w:bCs/>
          <w:spacing w:val="1"/>
          <w:lang w:val="it-IT"/>
        </w:rPr>
        <w:t xml:space="preserve"> </w:t>
      </w:r>
      <w:r w:rsidRPr="00013595">
        <w:rPr>
          <w:rFonts w:cs="Calibri"/>
          <w:b/>
          <w:bCs/>
          <w:spacing w:val="-1"/>
          <w:lang w:val="it-IT"/>
        </w:rPr>
        <w:t>s</w:t>
      </w:r>
      <w:r w:rsidRPr="00013595">
        <w:rPr>
          <w:rFonts w:cs="Calibri"/>
          <w:b/>
          <w:bCs/>
          <w:spacing w:val="1"/>
          <w:lang w:val="it-IT"/>
        </w:rPr>
        <w:t>e</w:t>
      </w:r>
      <w:r w:rsidRPr="00013595">
        <w:rPr>
          <w:rFonts w:cs="Calibri"/>
          <w:b/>
          <w:bCs/>
          <w:lang w:val="it-IT"/>
        </w:rPr>
        <w:t>l</w:t>
      </w:r>
      <w:r w:rsidRPr="00013595">
        <w:rPr>
          <w:rFonts w:cs="Calibri"/>
          <w:b/>
          <w:bCs/>
          <w:spacing w:val="-1"/>
          <w:lang w:val="it-IT"/>
        </w:rPr>
        <w:t>e</w:t>
      </w:r>
      <w:r w:rsidRPr="00013595">
        <w:rPr>
          <w:rFonts w:cs="Calibri"/>
          <w:b/>
          <w:bCs/>
          <w:spacing w:val="1"/>
          <w:lang w:val="it-IT"/>
        </w:rPr>
        <w:t>c</w:t>
      </w:r>
      <w:r w:rsidRPr="00013595">
        <w:rPr>
          <w:rFonts w:cs="Calibri"/>
          <w:b/>
          <w:bCs/>
          <w:lang w:val="it-IT"/>
        </w:rPr>
        <w:t>ț</w:t>
      </w:r>
      <w:r w:rsidRPr="00013595">
        <w:rPr>
          <w:rFonts w:cs="Calibri"/>
          <w:b/>
          <w:bCs/>
          <w:spacing w:val="-3"/>
          <w:lang w:val="it-IT"/>
        </w:rPr>
        <w:t>i</w:t>
      </w:r>
      <w:r w:rsidRPr="00013595">
        <w:rPr>
          <w:rFonts w:cs="Calibri"/>
          <w:b/>
          <w:bCs/>
          <w:lang w:val="it-IT"/>
        </w:rPr>
        <w:t>e</w:t>
      </w:r>
      <w:r w:rsidRPr="00013595">
        <w:rPr>
          <w:rFonts w:cs="Calibri"/>
          <w:b/>
          <w:bCs/>
          <w:spacing w:val="1"/>
          <w:lang w:val="it-IT"/>
        </w:rPr>
        <w:t xml:space="preserve"> a</w:t>
      </w:r>
      <w:r w:rsidRPr="00013595">
        <w:rPr>
          <w:rFonts w:cs="Calibri"/>
          <w:b/>
          <w:bCs/>
          <w:lang w:val="it-IT"/>
        </w:rPr>
        <w:t>pl</w:t>
      </w:r>
      <w:r w:rsidRPr="00013595">
        <w:rPr>
          <w:rFonts w:cs="Calibri"/>
          <w:b/>
          <w:bCs/>
          <w:spacing w:val="-2"/>
          <w:lang w:val="it-IT"/>
        </w:rPr>
        <w:t>i</w:t>
      </w:r>
      <w:r w:rsidRPr="00013595">
        <w:rPr>
          <w:rFonts w:cs="Calibri"/>
          <w:b/>
          <w:bCs/>
          <w:spacing w:val="1"/>
          <w:lang w:val="it-IT"/>
        </w:rPr>
        <w:t>cat</w:t>
      </w:r>
      <w:r w:rsidRPr="00013595">
        <w:rPr>
          <w:rFonts w:cs="Calibri"/>
          <w:b/>
          <w:bCs/>
          <w:lang w:val="it-IT"/>
        </w:rPr>
        <w:t>ă</w:t>
      </w:r>
      <w:r w:rsidRPr="00013595">
        <w:rPr>
          <w:rFonts w:cs="Calibri"/>
          <w:b/>
          <w:bCs/>
          <w:spacing w:val="-1"/>
          <w:lang w:val="it-IT"/>
        </w:rPr>
        <w:t xml:space="preserve"> </w:t>
      </w:r>
      <w:r w:rsidRPr="00013595">
        <w:rPr>
          <w:rFonts w:cs="Calibri"/>
          <w:b/>
          <w:bCs/>
          <w:lang w:val="it-IT"/>
        </w:rPr>
        <w:t>de</w:t>
      </w:r>
      <w:r w:rsidRPr="00013595">
        <w:rPr>
          <w:rFonts w:cs="Calibri"/>
          <w:b/>
          <w:bCs/>
          <w:spacing w:val="1"/>
          <w:lang w:val="it-IT"/>
        </w:rPr>
        <w:t xml:space="preserve"> </w:t>
      </w:r>
      <w:r w:rsidRPr="00013595">
        <w:rPr>
          <w:rFonts w:cs="Calibri"/>
          <w:b/>
          <w:bCs/>
          <w:lang w:val="it-IT"/>
        </w:rPr>
        <w:t>Comite</w:t>
      </w:r>
      <w:r w:rsidRPr="00013595">
        <w:rPr>
          <w:rFonts w:cs="Calibri"/>
          <w:b/>
          <w:bCs/>
          <w:spacing w:val="-3"/>
          <w:lang w:val="it-IT"/>
        </w:rPr>
        <w:t>t</w:t>
      </w:r>
      <w:r w:rsidRPr="00013595">
        <w:rPr>
          <w:rFonts w:cs="Calibri"/>
          <w:b/>
          <w:bCs/>
          <w:lang w:val="it-IT"/>
        </w:rPr>
        <w:t>ul de</w:t>
      </w:r>
      <w:r w:rsidRPr="00013595">
        <w:rPr>
          <w:rFonts w:cs="Calibri"/>
          <w:b/>
          <w:bCs/>
          <w:spacing w:val="1"/>
          <w:lang w:val="it-IT"/>
        </w:rPr>
        <w:t xml:space="preserve"> </w:t>
      </w:r>
      <w:r w:rsidRPr="00013595">
        <w:rPr>
          <w:rFonts w:cs="Calibri"/>
          <w:b/>
          <w:bCs/>
          <w:spacing w:val="-1"/>
          <w:lang w:val="it-IT"/>
        </w:rPr>
        <w:t>s</w:t>
      </w:r>
      <w:r w:rsidRPr="00013595">
        <w:rPr>
          <w:rFonts w:cs="Calibri"/>
          <w:b/>
          <w:bCs/>
          <w:spacing w:val="1"/>
          <w:lang w:val="it-IT"/>
        </w:rPr>
        <w:t>e</w:t>
      </w:r>
      <w:r w:rsidRPr="00013595">
        <w:rPr>
          <w:rFonts w:cs="Calibri"/>
          <w:b/>
          <w:bCs/>
          <w:lang w:val="it-IT"/>
        </w:rPr>
        <w:t>l</w:t>
      </w:r>
      <w:r w:rsidRPr="00013595">
        <w:rPr>
          <w:rFonts w:cs="Calibri"/>
          <w:b/>
          <w:bCs/>
          <w:spacing w:val="-1"/>
          <w:lang w:val="it-IT"/>
        </w:rPr>
        <w:t>e</w:t>
      </w:r>
      <w:r w:rsidRPr="00013595">
        <w:rPr>
          <w:rFonts w:cs="Calibri"/>
          <w:b/>
          <w:bCs/>
          <w:spacing w:val="1"/>
          <w:lang w:val="it-IT"/>
        </w:rPr>
        <w:t>c</w:t>
      </w:r>
      <w:r w:rsidRPr="00013595">
        <w:rPr>
          <w:rFonts w:cs="Calibri"/>
          <w:b/>
          <w:bCs/>
          <w:lang w:val="it-IT"/>
        </w:rPr>
        <w:t>ție</w:t>
      </w:r>
      <w:r w:rsidRPr="00013595">
        <w:rPr>
          <w:rFonts w:cs="Calibri"/>
          <w:b/>
          <w:bCs/>
          <w:spacing w:val="1"/>
          <w:lang w:val="it-IT"/>
        </w:rPr>
        <w:t xml:space="preserve"> </w:t>
      </w:r>
      <w:r w:rsidRPr="00013595">
        <w:rPr>
          <w:rFonts w:cs="Calibri"/>
          <w:b/>
          <w:bCs/>
          <w:spacing w:val="-1"/>
          <w:lang w:val="it-IT"/>
        </w:rPr>
        <w:t>a</w:t>
      </w:r>
      <w:r w:rsidRPr="00013595">
        <w:rPr>
          <w:rFonts w:cs="Calibri"/>
          <w:b/>
          <w:bCs/>
          <w:lang w:val="it-IT"/>
        </w:rPr>
        <w:t>l</w:t>
      </w:r>
      <w:r w:rsidRPr="00013595">
        <w:rPr>
          <w:rFonts w:cs="Calibri"/>
          <w:b/>
          <w:bCs/>
          <w:spacing w:val="1"/>
          <w:lang w:val="it-IT"/>
        </w:rPr>
        <w:t xml:space="preserve"> </w:t>
      </w:r>
      <w:r w:rsidRPr="00013595">
        <w:rPr>
          <w:rFonts w:cs="Calibri"/>
          <w:b/>
          <w:bCs/>
          <w:spacing w:val="3"/>
          <w:lang w:val="it-IT"/>
        </w:rPr>
        <w:t>G</w:t>
      </w:r>
      <w:r w:rsidRPr="00013595">
        <w:rPr>
          <w:rFonts w:cs="Calibri"/>
          <w:b/>
          <w:bCs/>
          <w:spacing w:val="-8"/>
          <w:lang w:val="it-IT"/>
        </w:rPr>
        <w:t>A</w:t>
      </w:r>
      <w:r w:rsidRPr="00013595">
        <w:rPr>
          <w:rFonts w:cs="Calibri"/>
          <w:b/>
          <w:bCs/>
          <w:lang w:val="it-IT"/>
        </w:rPr>
        <w:t>L</w:t>
      </w:r>
    </w:p>
    <w:p w14:paraId="1BD9B11F" w14:textId="77777777" w:rsidR="00C40AC2" w:rsidRPr="00135E5E" w:rsidRDefault="00C40AC2" w:rsidP="00AA3972">
      <w:pPr>
        <w:shd w:val="clear" w:color="auto" w:fill="FFFFFF" w:themeFill="background1"/>
        <w:jc w:val="both"/>
        <w:rPr>
          <w:rFonts w:cs="Calibri"/>
          <w:color w:val="FF0000"/>
          <w:shd w:val="clear" w:color="auto" w:fill="FFFFFF"/>
          <w:lang w:val="it-IT"/>
        </w:rPr>
      </w:pPr>
      <w:r w:rsidRPr="00B145F5">
        <w:rPr>
          <w:rFonts w:cs="Calibri"/>
          <w:lang w:val="it-IT"/>
        </w:rPr>
        <w:t xml:space="preserve">Selecția proiectelor va fi realizată de </w:t>
      </w:r>
      <w:r w:rsidRPr="00B145F5">
        <w:rPr>
          <w:rFonts w:cs="Calibri"/>
          <w:b/>
          <w:lang w:val="it-IT"/>
        </w:rPr>
        <w:t xml:space="preserve">Comitetul </w:t>
      </w:r>
      <w:r w:rsidR="00013595" w:rsidRPr="00B145F5">
        <w:rPr>
          <w:rFonts w:cs="Calibri"/>
          <w:b/>
          <w:lang w:val="it-IT"/>
        </w:rPr>
        <w:t xml:space="preserve">de selecție al GAL </w:t>
      </w:r>
      <w:r w:rsidR="00463344">
        <w:rPr>
          <w:rFonts w:cs="Calibri"/>
          <w:b/>
          <w:lang w:val="it-IT"/>
        </w:rPr>
        <w:t>Siret Bârlad Est</w:t>
      </w:r>
      <w:r w:rsidRPr="00B145F5">
        <w:rPr>
          <w:rFonts w:cs="Calibri"/>
          <w:b/>
          <w:lang w:val="it-IT"/>
        </w:rPr>
        <w:t xml:space="preserve">, </w:t>
      </w:r>
      <w:r w:rsidRPr="00B145F5">
        <w:rPr>
          <w:rFonts w:cs="Calibri"/>
          <w:lang w:val="it-IT"/>
        </w:rPr>
        <w:t xml:space="preserve">care este alcătuit din 7 membri ai parteneriatului. Pentru fiecare membru al comitetului există un membru supleant. </w:t>
      </w:r>
      <w:r w:rsidR="00013595" w:rsidRPr="00B145F5">
        <w:rPr>
          <w:rFonts w:cs="Calibri"/>
          <w:lang w:val="it-IT"/>
        </w:rPr>
        <w:t>Analiza si soluționarea contestațiilor va fi realizata de către Comisia de Soluționare a Contestațiilor.</w:t>
      </w:r>
    </w:p>
    <w:p w14:paraId="096CB9E6" w14:textId="77777777" w:rsidR="00C40AC2" w:rsidRPr="00B145F5" w:rsidRDefault="00C40AC2" w:rsidP="00013595">
      <w:pPr>
        <w:shd w:val="clear" w:color="auto" w:fill="FFFFFF" w:themeFill="background1"/>
        <w:jc w:val="both"/>
        <w:rPr>
          <w:rFonts w:cs="Calibri"/>
          <w:lang w:val="it-IT"/>
        </w:rPr>
      </w:pPr>
      <w:r w:rsidRPr="00B145F5">
        <w:rPr>
          <w:rFonts w:cs="Calibri"/>
          <w:lang w:val="it-IT"/>
        </w:rPr>
        <w:t>Selecția proiectelor se va realiza cu aplicarea regulii dublului cvorum, respectiv pentru validarea voturilor vor fi prezenți cel puțin 50% din membrii Comitetului de Selecție, d</w:t>
      </w:r>
      <w:r w:rsidR="00013595" w:rsidRPr="00B145F5">
        <w:rPr>
          <w:rFonts w:cs="Calibri"/>
          <w:lang w:val="it-IT"/>
        </w:rPr>
        <w:t>i</w:t>
      </w:r>
      <w:r w:rsidRPr="00B145F5">
        <w:rPr>
          <w:rFonts w:cs="Calibri"/>
          <w:lang w:val="it-IT"/>
        </w:rPr>
        <w:t xml:space="preserve">n care peste 50% vor fi din mediul privat și societatea civilă. </w:t>
      </w:r>
    </w:p>
    <w:p w14:paraId="2B24528C" w14:textId="77777777" w:rsidR="00B145F5" w:rsidRPr="00B145F5" w:rsidRDefault="00B145F5" w:rsidP="00013595">
      <w:pPr>
        <w:shd w:val="clear" w:color="auto" w:fill="FFFFFF" w:themeFill="background1"/>
        <w:jc w:val="both"/>
        <w:rPr>
          <w:rFonts w:cs="Calibri"/>
          <w:sz w:val="20"/>
          <w:lang w:val="it-IT"/>
        </w:rPr>
      </w:pPr>
      <w:r w:rsidRPr="00B145F5">
        <w:rPr>
          <w:rFonts w:cs="Calibri"/>
          <w:sz w:val="20"/>
          <w:lang w:val="it-IT"/>
        </w:rPr>
        <w:t>Punctajul fiecarui proiect se va calcula in baza informațiilor furnizate de solicitant in cererea de finantare, documentelor atașate acesteia și a anexelor la ghidul măsurii M6/6B.</w:t>
      </w:r>
    </w:p>
    <w:p w14:paraId="2B7F7BDC" w14:textId="77777777" w:rsidR="00B145F5" w:rsidRPr="00B145F5" w:rsidRDefault="00B145F5" w:rsidP="00013595">
      <w:pPr>
        <w:shd w:val="clear" w:color="auto" w:fill="FFFFFF" w:themeFill="background1"/>
        <w:jc w:val="both"/>
        <w:rPr>
          <w:rFonts w:cs="Calibri"/>
          <w:sz w:val="20"/>
          <w:lang w:val="it-IT"/>
        </w:rPr>
      </w:pPr>
      <w:r w:rsidRPr="00B145F5">
        <w:rPr>
          <w:rFonts w:cs="Calibri"/>
          <w:sz w:val="20"/>
          <w:lang w:val="it-IT"/>
        </w:rPr>
        <w:t>Proiectele eligibile se vor puncta in funcție de sistemul de punctaj stabilit conform fișei de selectie.</w:t>
      </w:r>
    </w:p>
    <w:p w14:paraId="54BF66D6" w14:textId="77777777" w:rsidR="00B145F5" w:rsidRPr="00B145F5" w:rsidRDefault="00B145F5" w:rsidP="00013595">
      <w:pPr>
        <w:shd w:val="clear" w:color="auto" w:fill="FFFFFF" w:themeFill="background1"/>
        <w:jc w:val="both"/>
        <w:rPr>
          <w:rFonts w:cs="Calibri"/>
          <w:sz w:val="20"/>
          <w:lang w:val="it-IT"/>
        </w:rPr>
      </w:pPr>
      <w:r w:rsidRPr="00B145F5">
        <w:rPr>
          <w:rFonts w:cs="Calibri"/>
          <w:sz w:val="20"/>
          <w:lang w:val="it-IT"/>
        </w:rPr>
        <w:t>După incheierea procesului de evaluare și selecție, Comitetul de Selectie elaboreaza si aproba un Raport de Selecție (Intermediar), care se va publica pe site</w:t>
      </w:r>
      <w:r w:rsidR="002C32AE">
        <w:fldChar w:fldCharType="begin"/>
      </w:r>
      <w:r w:rsidR="002C32AE">
        <w:instrText xml:space="preserve"> HYPERLINK "http://www.galsiretbarladest.ro" </w:instrText>
      </w:r>
      <w:r w:rsidR="002C32AE">
        <w:fldChar w:fldCharType="separate"/>
      </w:r>
      <w:r w:rsidR="00777F01" w:rsidRPr="008A4A11">
        <w:rPr>
          <w:rStyle w:val="Hyperlink"/>
          <w:i/>
        </w:rPr>
        <w:t>www.galsiretbarladest.ro</w:t>
      </w:r>
      <w:r w:rsidR="002C32AE">
        <w:rPr>
          <w:rStyle w:val="Hyperlink"/>
          <w:i/>
        </w:rPr>
        <w:fldChar w:fldCharType="end"/>
      </w:r>
      <w:r w:rsidRPr="00B145F5">
        <w:rPr>
          <w:rFonts w:cs="Calibri"/>
          <w:sz w:val="20"/>
          <w:lang w:val="it-IT"/>
        </w:rPr>
        <w:t>.</w:t>
      </w:r>
    </w:p>
    <w:p w14:paraId="4DD8F742" w14:textId="77777777" w:rsidR="00B145F5" w:rsidRPr="00B145F5" w:rsidRDefault="00B145F5" w:rsidP="00B145F5">
      <w:pPr>
        <w:jc w:val="both"/>
        <w:rPr>
          <w:rFonts w:cstheme="minorHAnsi"/>
          <w:szCs w:val="24"/>
        </w:rPr>
      </w:pPr>
      <w:proofErr w:type="spellStart"/>
      <w:r w:rsidRPr="00B145F5">
        <w:rPr>
          <w:rFonts w:cstheme="minorHAnsi"/>
          <w:szCs w:val="24"/>
        </w:rPr>
        <w:lastRenderedPageBreak/>
        <w:t>Solicitanții</w:t>
      </w:r>
      <w:proofErr w:type="spellEnd"/>
      <w:r w:rsidRPr="00B145F5">
        <w:rPr>
          <w:rFonts w:cstheme="minorHAnsi"/>
          <w:szCs w:val="24"/>
        </w:rPr>
        <w:t xml:space="preserve"> care au </w:t>
      </w:r>
      <w:proofErr w:type="spellStart"/>
      <w:r w:rsidRPr="00B145F5">
        <w:rPr>
          <w:rFonts w:cstheme="minorHAnsi"/>
          <w:szCs w:val="24"/>
        </w:rPr>
        <w:t>fost</w:t>
      </w:r>
      <w:proofErr w:type="spellEnd"/>
      <w:r w:rsidRPr="00B145F5">
        <w:rPr>
          <w:rFonts w:cstheme="minorHAnsi"/>
          <w:szCs w:val="24"/>
        </w:rPr>
        <w:t xml:space="preserve"> </w:t>
      </w:r>
      <w:proofErr w:type="spellStart"/>
      <w:r w:rsidRPr="00B145F5">
        <w:rPr>
          <w:rFonts w:cstheme="minorHAnsi"/>
          <w:szCs w:val="24"/>
        </w:rPr>
        <w:t>notificaţi</w:t>
      </w:r>
      <w:proofErr w:type="spellEnd"/>
      <w:r w:rsidRPr="00B145F5">
        <w:rPr>
          <w:rFonts w:cstheme="minorHAnsi"/>
          <w:szCs w:val="24"/>
        </w:rPr>
        <w:t xml:space="preserve"> de </w:t>
      </w:r>
      <w:proofErr w:type="spellStart"/>
      <w:r w:rsidRPr="00B145F5">
        <w:rPr>
          <w:rFonts w:cstheme="minorHAnsi"/>
          <w:szCs w:val="24"/>
        </w:rPr>
        <w:t>către</w:t>
      </w:r>
      <w:proofErr w:type="spellEnd"/>
      <w:r w:rsidRPr="00B145F5">
        <w:rPr>
          <w:rFonts w:cstheme="minorHAnsi"/>
          <w:szCs w:val="24"/>
        </w:rPr>
        <w:t xml:space="preserve"> GAL ca </w:t>
      </w:r>
      <w:proofErr w:type="spellStart"/>
      <w:r w:rsidRPr="00B145F5">
        <w:rPr>
          <w:rFonts w:cstheme="minorHAnsi"/>
          <w:szCs w:val="24"/>
        </w:rPr>
        <w:t>proiectele</w:t>
      </w:r>
      <w:proofErr w:type="spellEnd"/>
      <w:r w:rsidRPr="00B145F5">
        <w:rPr>
          <w:rFonts w:cstheme="minorHAnsi"/>
          <w:szCs w:val="24"/>
        </w:rPr>
        <w:t xml:space="preserve"> </w:t>
      </w:r>
      <w:proofErr w:type="spellStart"/>
      <w:r w:rsidRPr="00B145F5">
        <w:rPr>
          <w:rFonts w:cstheme="minorHAnsi"/>
          <w:szCs w:val="24"/>
        </w:rPr>
        <w:t>acestora</w:t>
      </w:r>
      <w:proofErr w:type="spellEnd"/>
      <w:r w:rsidRPr="00B145F5">
        <w:rPr>
          <w:rFonts w:cstheme="minorHAnsi"/>
          <w:szCs w:val="24"/>
        </w:rPr>
        <w:t xml:space="preserve"> au </w:t>
      </w:r>
      <w:proofErr w:type="spellStart"/>
      <w:r w:rsidRPr="00B145F5">
        <w:rPr>
          <w:rFonts w:cstheme="minorHAnsi"/>
          <w:szCs w:val="24"/>
        </w:rPr>
        <w:t>fost</w:t>
      </w:r>
      <w:proofErr w:type="spellEnd"/>
      <w:r w:rsidRPr="00B145F5">
        <w:rPr>
          <w:rFonts w:cstheme="minorHAnsi"/>
          <w:szCs w:val="24"/>
        </w:rPr>
        <w:t xml:space="preserve"> </w:t>
      </w:r>
      <w:proofErr w:type="spellStart"/>
      <w:r w:rsidRPr="00B145F5">
        <w:rPr>
          <w:rFonts w:cstheme="minorHAnsi"/>
          <w:szCs w:val="24"/>
        </w:rPr>
        <w:t>declarate</w:t>
      </w:r>
      <w:proofErr w:type="spellEnd"/>
      <w:r w:rsidRPr="00B145F5">
        <w:rPr>
          <w:rFonts w:cstheme="minorHAnsi"/>
          <w:szCs w:val="24"/>
        </w:rPr>
        <w:t xml:space="preserve"> </w:t>
      </w:r>
      <w:proofErr w:type="spellStart"/>
      <w:r w:rsidRPr="00B145F5">
        <w:rPr>
          <w:rFonts w:cstheme="minorHAnsi"/>
          <w:szCs w:val="24"/>
        </w:rPr>
        <w:t>neeligibile</w:t>
      </w:r>
      <w:proofErr w:type="spellEnd"/>
      <w:r w:rsidRPr="00B145F5">
        <w:rPr>
          <w:rFonts w:cstheme="minorHAnsi"/>
          <w:szCs w:val="24"/>
        </w:rPr>
        <w:t xml:space="preserve">, pot </w:t>
      </w:r>
      <w:proofErr w:type="spellStart"/>
      <w:r w:rsidRPr="00B145F5">
        <w:rPr>
          <w:rFonts w:cstheme="minorHAnsi"/>
          <w:szCs w:val="24"/>
        </w:rPr>
        <w:t>depune</w:t>
      </w:r>
      <w:proofErr w:type="spellEnd"/>
      <w:r w:rsidRPr="00B145F5">
        <w:rPr>
          <w:rFonts w:cstheme="minorHAnsi"/>
          <w:szCs w:val="24"/>
        </w:rPr>
        <w:t xml:space="preserve"> </w:t>
      </w:r>
      <w:proofErr w:type="spellStart"/>
      <w:r w:rsidRPr="00B145F5">
        <w:rPr>
          <w:rFonts w:cstheme="minorHAnsi"/>
          <w:szCs w:val="24"/>
        </w:rPr>
        <w:t>contestaţii</w:t>
      </w:r>
      <w:proofErr w:type="spellEnd"/>
      <w:r w:rsidRPr="00B145F5">
        <w:rPr>
          <w:rFonts w:cstheme="minorHAnsi"/>
          <w:szCs w:val="24"/>
        </w:rPr>
        <w:t xml:space="preserve"> la </w:t>
      </w:r>
      <w:proofErr w:type="spellStart"/>
      <w:r w:rsidRPr="00B145F5">
        <w:rPr>
          <w:rFonts w:cstheme="minorHAnsi"/>
          <w:szCs w:val="24"/>
        </w:rPr>
        <w:t>sediul</w:t>
      </w:r>
      <w:proofErr w:type="spellEnd"/>
      <w:r w:rsidRPr="00B145F5">
        <w:rPr>
          <w:rFonts w:cstheme="minorHAnsi"/>
          <w:szCs w:val="24"/>
        </w:rPr>
        <w:t xml:space="preserve"> GAL. </w:t>
      </w:r>
      <w:proofErr w:type="spellStart"/>
      <w:r w:rsidRPr="00B145F5">
        <w:rPr>
          <w:rFonts w:cstheme="minorHAnsi"/>
          <w:szCs w:val="24"/>
        </w:rPr>
        <w:t>Contestaţiile</w:t>
      </w:r>
      <w:proofErr w:type="spellEnd"/>
      <w:r w:rsidRPr="00B145F5">
        <w:rPr>
          <w:rFonts w:cstheme="minorHAnsi"/>
          <w:szCs w:val="24"/>
        </w:rPr>
        <w:t xml:space="preserve"> pot fi </w:t>
      </w:r>
      <w:proofErr w:type="spellStart"/>
      <w:r w:rsidRPr="00B145F5">
        <w:rPr>
          <w:rFonts w:cstheme="minorHAnsi"/>
          <w:szCs w:val="24"/>
        </w:rPr>
        <w:t>depuse</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termen de maximum 5 </w:t>
      </w:r>
      <w:proofErr w:type="spellStart"/>
      <w:r w:rsidRPr="00B145F5">
        <w:rPr>
          <w:rFonts w:cstheme="minorHAnsi"/>
          <w:szCs w:val="24"/>
        </w:rPr>
        <w:t>zile</w:t>
      </w:r>
      <w:proofErr w:type="spellEnd"/>
      <w:r w:rsidRPr="00B145F5">
        <w:rPr>
          <w:rFonts w:cstheme="minorHAnsi"/>
          <w:szCs w:val="24"/>
        </w:rPr>
        <w:t xml:space="preserve"> de la </w:t>
      </w:r>
      <w:proofErr w:type="spellStart"/>
      <w:r w:rsidRPr="00B145F5">
        <w:rPr>
          <w:rFonts w:cstheme="minorHAnsi"/>
          <w:szCs w:val="24"/>
        </w:rPr>
        <w:t>primirea</w:t>
      </w:r>
      <w:proofErr w:type="spellEnd"/>
      <w:r w:rsidRPr="00B145F5">
        <w:rPr>
          <w:rFonts w:cstheme="minorHAnsi"/>
          <w:szCs w:val="24"/>
        </w:rPr>
        <w:t xml:space="preserve"> </w:t>
      </w:r>
      <w:proofErr w:type="spellStart"/>
      <w:r w:rsidRPr="00B145F5">
        <w:rPr>
          <w:rFonts w:cstheme="minorHAnsi"/>
          <w:szCs w:val="24"/>
        </w:rPr>
        <w:t>notificării</w:t>
      </w:r>
      <w:proofErr w:type="spellEnd"/>
      <w:r w:rsidRPr="00B145F5">
        <w:rPr>
          <w:rFonts w:cstheme="minorHAnsi"/>
          <w:szCs w:val="24"/>
        </w:rPr>
        <w:t xml:space="preserve"> </w:t>
      </w:r>
      <w:proofErr w:type="spellStart"/>
      <w:r w:rsidRPr="00B145F5">
        <w:rPr>
          <w:rFonts w:cstheme="minorHAnsi"/>
          <w:szCs w:val="24"/>
        </w:rPr>
        <w:t>Raportului</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 xml:space="preserve"> (</w:t>
      </w:r>
      <w:proofErr w:type="spellStart"/>
      <w:r w:rsidRPr="00B145F5">
        <w:rPr>
          <w:rFonts w:cstheme="minorHAnsi"/>
          <w:szCs w:val="24"/>
        </w:rPr>
        <w:t>Intermediar</w:t>
      </w:r>
      <w:proofErr w:type="spellEnd"/>
      <w:r w:rsidRPr="00B145F5">
        <w:rPr>
          <w:rFonts w:cstheme="minorHAnsi"/>
          <w:szCs w:val="24"/>
        </w:rPr>
        <w:t xml:space="preserve">). </w:t>
      </w:r>
      <w:proofErr w:type="spellStart"/>
      <w:r w:rsidRPr="00B145F5">
        <w:rPr>
          <w:rFonts w:cstheme="minorHAnsi"/>
          <w:szCs w:val="24"/>
        </w:rPr>
        <w:t>Contestaţiile</w:t>
      </w:r>
      <w:proofErr w:type="spellEnd"/>
      <w:r w:rsidRPr="00B145F5">
        <w:rPr>
          <w:rFonts w:cstheme="minorHAnsi"/>
          <w:szCs w:val="24"/>
        </w:rPr>
        <w:t xml:space="preserve"> </w:t>
      </w:r>
      <w:proofErr w:type="spellStart"/>
      <w:r w:rsidRPr="00B145F5">
        <w:rPr>
          <w:rFonts w:cstheme="minorHAnsi"/>
          <w:szCs w:val="24"/>
        </w:rPr>
        <w:t>primite</w:t>
      </w:r>
      <w:proofErr w:type="spellEnd"/>
      <w:r w:rsidRPr="00B145F5">
        <w:rPr>
          <w:rFonts w:cstheme="minorHAnsi"/>
          <w:szCs w:val="24"/>
        </w:rPr>
        <w:t xml:space="preserve"> </w:t>
      </w:r>
      <w:proofErr w:type="spellStart"/>
      <w:r w:rsidRPr="00B145F5">
        <w:rPr>
          <w:rFonts w:cstheme="minorHAnsi"/>
          <w:szCs w:val="24"/>
        </w:rPr>
        <w:t>vor</w:t>
      </w:r>
      <w:proofErr w:type="spellEnd"/>
      <w:r w:rsidRPr="00B145F5">
        <w:rPr>
          <w:rFonts w:cstheme="minorHAnsi"/>
          <w:szCs w:val="24"/>
        </w:rPr>
        <w:t xml:space="preserve"> fi </w:t>
      </w:r>
      <w:proofErr w:type="spellStart"/>
      <w:r w:rsidRPr="00B145F5">
        <w:rPr>
          <w:rFonts w:cstheme="minorHAnsi"/>
          <w:szCs w:val="24"/>
        </w:rPr>
        <w:t>analizate</w:t>
      </w:r>
      <w:proofErr w:type="spellEnd"/>
      <w:r w:rsidRPr="00B145F5">
        <w:rPr>
          <w:rFonts w:cstheme="minorHAnsi"/>
          <w:szCs w:val="24"/>
        </w:rPr>
        <w:t xml:space="preserve"> de </w:t>
      </w:r>
      <w:proofErr w:type="spellStart"/>
      <w:r w:rsidRPr="00B145F5">
        <w:rPr>
          <w:rFonts w:cstheme="minorHAnsi"/>
          <w:szCs w:val="24"/>
        </w:rPr>
        <w:t>către</w:t>
      </w:r>
      <w:proofErr w:type="spellEnd"/>
      <w:r w:rsidRPr="00B145F5">
        <w:rPr>
          <w:rFonts w:cstheme="minorHAnsi"/>
          <w:szCs w:val="24"/>
        </w:rPr>
        <w:t xml:space="preserve"> </w:t>
      </w:r>
      <w:proofErr w:type="spellStart"/>
      <w:r w:rsidRPr="00B145F5">
        <w:rPr>
          <w:rFonts w:cstheme="minorHAnsi"/>
          <w:szCs w:val="24"/>
        </w:rPr>
        <w:t>Comisia</w:t>
      </w:r>
      <w:proofErr w:type="spellEnd"/>
      <w:r w:rsidRPr="00B145F5">
        <w:rPr>
          <w:rFonts w:cstheme="minorHAnsi"/>
          <w:szCs w:val="24"/>
        </w:rPr>
        <w:t xml:space="preserve"> de </w:t>
      </w:r>
      <w:proofErr w:type="spellStart"/>
      <w:r w:rsidRPr="00B145F5">
        <w:rPr>
          <w:rFonts w:cstheme="minorHAnsi"/>
          <w:szCs w:val="24"/>
        </w:rPr>
        <w:t>Soluţionare</w:t>
      </w:r>
      <w:proofErr w:type="spellEnd"/>
      <w:r w:rsidRPr="00B145F5">
        <w:rPr>
          <w:rFonts w:cstheme="minorHAnsi"/>
          <w:szCs w:val="24"/>
        </w:rPr>
        <w:t xml:space="preserve"> a </w:t>
      </w:r>
      <w:proofErr w:type="spellStart"/>
      <w:r w:rsidRPr="00B145F5">
        <w:rPr>
          <w:rFonts w:cstheme="minorHAnsi"/>
          <w:szCs w:val="24"/>
        </w:rPr>
        <w:t>contestaţiilor</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termen de 3 </w:t>
      </w:r>
      <w:proofErr w:type="spellStart"/>
      <w:r w:rsidRPr="00B145F5">
        <w:rPr>
          <w:rFonts w:cstheme="minorHAnsi"/>
          <w:szCs w:val="24"/>
        </w:rPr>
        <w:t>zile</w:t>
      </w:r>
      <w:proofErr w:type="spellEnd"/>
      <w:r w:rsidRPr="00B145F5">
        <w:rPr>
          <w:rFonts w:cstheme="minorHAnsi"/>
          <w:szCs w:val="24"/>
        </w:rPr>
        <w:t xml:space="preserve"> </w:t>
      </w:r>
      <w:proofErr w:type="spellStart"/>
      <w:r w:rsidRPr="00B145F5">
        <w:rPr>
          <w:rFonts w:cstheme="minorHAnsi"/>
          <w:szCs w:val="24"/>
        </w:rPr>
        <w:t>lucrătoare</w:t>
      </w:r>
      <w:proofErr w:type="spellEnd"/>
      <w:r w:rsidRPr="00B145F5">
        <w:rPr>
          <w:rFonts w:cstheme="minorHAnsi"/>
          <w:szCs w:val="24"/>
        </w:rPr>
        <w:t xml:space="preserve"> de la </w:t>
      </w:r>
      <w:proofErr w:type="spellStart"/>
      <w:r w:rsidRPr="00B145F5">
        <w:rPr>
          <w:rFonts w:cstheme="minorHAnsi"/>
          <w:szCs w:val="24"/>
        </w:rPr>
        <w:t>înregistrarea</w:t>
      </w:r>
      <w:proofErr w:type="spellEnd"/>
      <w:r w:rsidRPr="00B145F5">
        <w:rPr>
          <w:rFonts w:cstheme="minorHAnsi"/>
          <w:szCs w:val="24"/>
        </w:rPr>
        <w:t xml:space="preserve"> </w:t>
      </w:r>
      <w:proofErr w:type="spellStart"/>
      <w:r w:rsidRPr="00B145F5">
        <w:rPr>
          <w:rFonts w:cstheme="minorHAnsi"/>
          <w:szCs w:val="24"/>
        </w:rPr>
        <w:t>contestaţiei</w:t>
      </w:r>
      <w:proofErr w:type="spellEnd"/>
      <w:r w:rsidRPr="00B145F5">
        <w:rPr>
          <w:rFonts w:cstheme="minorHAnsi"/>
          <w:szCs w:val="24"/>
        </w:rPr>
        <w:t xml:space="preserve"> la GAL, </w:t>
      </w:r>
      <w:proofErr w:type="spellStart"/>
      <w:r w:rsidRPr="00B145F5">
        <w:rPr>
          <w:rFonts w:cstheme="minorHAnsi"/>
          <w:szCs w:val="24"/>
        </w:rPr>
        <w:t>iar</w:t>
      </w:r>
      <w:proofErr w:type="spellEnd"/>
      <w:r w:rsidRPr="00B145F5">
        <w:rPr>
          <w:rFonts w:cstheme="minorHAnsi"/>
          <w:szCs w:val="24"/>
        </w:rPr>
        <w:t xml:space="preserve"> </w:t>
      </w:r>
      <w:proofErr w:type="spellStart"/>
      <w:r w:rsidRPr="00B145F5">
        <w:rPr>
          <w:rFonts w:cstheme="minorHAnsi"/>
          <w:szCs w:val="24"/>
        </w:rPr>
        <w:t>rezultatele</w:t>
      </w:r>
      <w:proofErr w:type="spellEnd"/>
      <w:r w:rsidRPr="00B145F5">
        <w:rPr>
          <w:rFonts w:cstheme="minorHAnsi"/>
          <w:szCs w:val="24"/>
        </w:rPr>
        <w:t xml:space="preserve"> </w:t>
      </w:r>
      <w:proofErr w:type="spellStart"/>
      <w:r w:rsidRPr="00B145F5">
        <w:rPr>
          <w:rFonts w:cstheme="minorHAnsi"/>
          <w:szCs w:val="24"/>
        </w:rPr>
        <w:t>vor</w:t>
      </w:r>
      <w:proofErr w:type="spellEnd"/>
      <w:r w:rsidRPr="00B145F5">
        <w:rPr>
          <w:rFonts w:cstheme="minorHAnsi"/>
          <w:szCs w:val="24"/>
        </w:rPr>
        <w:t xml:space="preserve"> fi </w:t>
      </w:r>
      <w:proofErr w:type="spellStart"/>
      <w:r w:rsidRPr="00B145F5">
        <w:rPr>
          <w:rFonts w:cstheme="minorHAnsi"/>
          <w:szCs w:val="24"/>
        </w:rPr>
        <w:t>transmise</w:t>
      </w:r>
      <w:proofErr w:type="spellEnd"/>
      <w:r w:rsidRPr="00B145F5">
        <w:rPr>
          <w:rFonts w:cstheme="minorHAnsi"/>
          <w:szCs w:val="24"/>
        </w:rPr>
        <w:t xml:space="preserve"> </w:t>
      </w:r>
      <w:proofErr w:type="spellStart"/>
      <w:r w:rsidRPr="00B145F5">
        <w:rPr>
          <w:rFonts w:cstheme="minorHAnsi"/>
          <w:szCs w:val="24"/>
        </w:rPr>
        <w:t>Comitetului</w:t>
      </w:r>
      <w:proofErr w:type="spellEnd"/>
      <w:r w:rsidRPr="00B145F5">
        <w:rPr>
          <w:rFonts w:cstheme="minorHAnsi"/>
          <w:szCs w:val="24"/>
        </w:rPr>
        <w:t xml:space="preserve"> de </w:t>
      </w:r>
      <w:proofErr w:type="spellStart"/>
      <w:r w:rsidRPr="00B145F5">
        <w:rPr>
          <w:rFonts w:cstheme="minorHAnsi"/>
          <w:szCs w:val="24"/>
        </w:rPr>
        <w:t>Selecţie</w:t>
      </w:r>
      <w:proofErr w:type="spellEnd"/>
      <w:r w:rsidRPr="00B145F5">
        <w:rPr>
          <w:rFonts w:cstheme="minorHAnsi"/>
          <w:szCs w:val="24"/>
        </w:rPr>
        <w:t>.</w:t>
      </w:r>
    </w:p>
    <w:p w14:paraId="17927ED0" w14:textId="77777777" w:rsidR="00B145F5" w:rsidRPr="00B145F5" w:rsidRDefault="00B145F5" w:rsidP="00B145F5">
      <w:pPr>
        <w:jc w:val="both"/>
        <w:rPr>
          <w:rFonts w:cstheme="minorHAnsi"/>
          <w:szCs w:val="24"/>
        </w:rPr>
      </w:pPr>
      <w:proofErr w:type="spellStart"/>
      <w:r w:rsidRPr="00B145F5">
        <w:rPr>
          <w:rFonts w:cstheme="minorHAnsi"/>
          <w:szCs w:val="24"/>
        </w:rPr>
        <w:t>Comitetul</w:t>
      </w:r>
      <w:proofErr w:type="spellEnd"/>
      <w:r w:rsidRPr="00B145F5">
        <w:rPr>
          <w:rFonts w:cstheme="minorHAnsi"/>
          <w:szCs w:val="24"/>
        </w:rPr>
        <w:t xml:space="preserve"> de </w:t>
      </w:r>
      <w:proofErr w:type="spellStart"/>
      <w:r w:rsidRPr="00B145F5">
        <w:rPr>
          <w:rFonts w:cstheme="minorHAnsi"/>
          <w:szCs w:val="24"/>
        </w:rPr>
        <w:t>Selecţie</w:t>
      </w:r>
      <w:proofErr w:type="spellEnd"/>
      <w:r w:rsidRPr="00B145F5">
        <w:rPr>
          <w:rFonts w:cstheme="minorHAnsi"/>
          <w:szCs w:val="24"/>
        </w:rPr>
        <w:t xml:space="preserve"> </w:t>
      </w:r>
      <w:proofErr w:type="spellStart"/>
      <w:r w:rsidRPr="00B145F5">
        <w:rPr>
          <w:rFonts w:cstheme="minorHAnsi"/>
          <w:szCs w:val="24"/>
        </w:rPr>
        <w:t>va</w:t>
      </w:r>
      <w:proofErr w:type="spellEnd"/>
      <w:r w:rsidRPr="00B145F5">
        <w:rPr>
          <w:rFonts w:cstheme="minorHAnsi"/>
          <w:szCs w:val="24"/>
        </w:rPr>
        <w:t xml:space="preserve"> </w:t>
      </w:r>
      <w:proofErr w:type="spellStart"/>
      <w:r w:rsidRPr="00B145F5">
        <w:rPr>
          <w:rFonts w:cstheme="minorHAnsi"/>
          <w:szCs w:val="24"/>
        </w:rPr>
        <w:t>emite</w:t>
      </w:r>
      <w:proofErr w:type="spellEnd"/>
      <w:r w:rsidRPr="00B145F5">
        <w:rPr>
          <w:rFonts w:cstheme="minorHAnsi"/>
          <w:szCs w:val="24"/>
        </w:rPr>
        <w:t xml:space="preserve"> </w:t>
      </w:r>
      <w:proofErr w:type="spellStart"/>
      <w:r w:rsidRPr="00B145F5">
        <w:rPr>
          <w:rFonts w:cstheme="minorHAnsi"/>
          <w:szCs w:val="24"/>
        </w:rPr>
        <w:t>Raportul</w:t>
      </w:r>
      <w:proofErr w:type="spellEnd"/>
      <w:r w:rsidRPr="00B145F5">
        <w:rPr>
          <w:rFonts w:cstheme="minorHAnsi"/>
          <w:szCs w:val="24"/>
        </w:rPr>
        <w:t xml:space="preserve"> de </w:t>
      </w:r>
      <w:proofErr w:type="spellStart"/>
      <w:r w:rsidRPr="00B145F5">
        <w:rPr>
          <w:rFonts w:cstheme="minorHAnsi"/>
          <w:szCs w:val="24"/>
        </w:rPr>
        <w:t>selecţie</w:t>
      </w:r>
      <w:proofErr w:type="spellEnd"/>
      <w:r w:rsidRPr="00B145F5">
        <w:rPr>
          <w:rFonts w:cstheme="minorHAnsi"/>
          <w:szCs w:val="24"/>
        </w:rPr>
        <w:t xml:space="preserve"> final, </w:t>
      </w:r>
      <w:proofErr w:type="spellStart"/>
      <w:r w:rsidRPr="00B145F5">
        <w:rPr>
          <w:rFonts w:cstheme="minorHAnsi"/>
          <w:szCs w:val="24"/>
        </w:rPr>
        <w:t>în</w:t>
      </w:r>
      <w:proofErr w:type="spellEnd"/>
      <w:r w:rsidRPr="00B145F5">
        <w:rPr>
          <w:rFonts w:cstheme="minorHAnsi"/>
          <w:szCs w:val="24"/>
        </w:rPr>
        <w:t xml:space="preserve"> care </w:t>
      </w:r>
      <w:proofErr w:type="spellStart"/>
      <w:r w:rsidRPr="00B145F5">
        <w:rPr>
          <w:rFonts w:cstheme="minorHAnsi"/>
          <w:szCs w:val="24"/>
        </w:rPr>
        <w:t>vor</w:t>
      </w:r>
      <w:proofErr w:type="spellEnd"/>
      <w:r w:rsidRPr="00B145F5">
        <w:rPr>
          <w:rFonts w:cstheme="minorHAnsi"/>
          <w:szCs w:val="24"/>
        </w:rPr>
        <w:t xml:space="preserve"> fi </w:t>
      </w:r>
      <w:proofErr w:type="spellStart"/>
      <w:r w:rsidRPr="00B145F5">
        <w:rPr>
          <w:rFonts w:cstheme="minorHAnsi"/>
          <w:szCs w:val="24"/>
        </w:rPr>
        <w:t>înscrise</w:t>
      </w:r>
      <w:proofErr w:type="spellEnd"/>
      <w:r w:rsidRPr="00B145F5">
        <w:rPr>
          <w:rFonts w:cstheme="minorHAnsi"/>
          <w:szCs w:val="24"/>
        </w:rPr>
        <w:t xml:space="preserve"> </w:t>
      </w:r>
      <w:proofErr w:type="spellStart"/>
      <w:r w:rsidRPr="00B145F5">
        <w:rPr>
          <w:rFonts w:cstheme="minorHAnsi"/>
          <w:szCs w:val="24"/>
        </w:rPr>
        <w:t>proiectele</w:t>
      </w:r>
      <w:proofErr w:type="spellEnd"/>
      <w:r w:rsidRPr="00B145F5">
        <w:rPr>
          <w:rFonts w:cstheme="minorHAnsi"/>
          <w:szCs w:val="24"/>
        </w:rPr>
        <w:t xml:space="preserve"> </w:t>
      </w:r>
      <w:proofErr w:type="spellStart"/>
      <w:r w:rsidRPr="00B145F5">
        <w:rPr>
          <w:rFonts w:cstheme="minorHAnsi"/>
          <w:szCs w:val="24"/>
        </w:rPr>
        <w:t>retrase</w:t>
      </w:r>
      <w:proofErr w:type="spellEnd"/>
      <w:r w:rsidRPr="00B145F5">
        <w:rPr>
          <w:rFonts w:cstheme="minorHAnsi"/>
          <w:szCs w:val="24"/>
        </w:rPr>
        <w:t xml:space="preserve">, </w:t>
      </w:r>
      <w:proofErr w:type="spellStart"/>
      <w:r w:rsidRPr="00B145F5">
        <w:rPr>
          <w:rFonts w:cstheme="minorHAnsi"/>
          <w:szCs w:val="24"/>
        </w:rPr>
        <w:t>neeligibile</w:t>
      </w:r>
      <w:proofErr w:type="spellEnd"/>
      <w:r w:rsidRPr="00B145F5">
        <w:rPr>
          <w:rFonts w:cstheme="minorHAnsi"/>
          <w:szCs w:val="24"/>
        </w:rPr>
        <w:t xml:space="preserve">, </w:t>
      </w:r>
      <w:proofErr w:type="spellStart"/>
      <w:r w:rsidRPr="00B145F5">
        <w:rPr>
          <w:rFonts w:cstheme="minorHAnsi"/>
          <w:szCs w:val="24"/>
        </w:rPr>
        <w:t>eligibile</w:t>
      </w:r>
      <w:proofErr w:type="spellEnd"/>
      <w:r w:rsidRPr="00B145F5">
        <w:rPr>
          <w:rFonts w:cstheme="minorHAnsi"/>
          <w:szCs w:val="24"/>
        </w:rPr>
        <w:t xml:space="preserve"> </w:t>
      </w:r>
      <w:proofErr w:type="spellStart"/>
      <w:r w:rsidRPr="00B145F5">
        <w:rPr>
          <w:rFonts w:cstheme="minorHAnsi"/>
          <w:szCs w:val="24"/>
        </w:rPr>
        <w:t>neselectate</w:t>
      </w:r>
      <w:proofErr w:type="spellEnd"/>
      <w:r w:rsidRPr="00B145F5">
        <w:rPr>
          <w:rFonts w:cstheme="minorHAnsi"/>
          <w:szCs w:val="24"/>
        </w:rPr>
        <w:t xml:space="preserve"> </w:t>
      </w:r>
      <w:proofErr w:type="spellStart"/>
      <w:r w:rsidRPr="00B145F5">
        <w:rPr>
          <w:rFonts w:cstheme="minorHAnsi"/>
          <w:szCs w:val="24"/>
        </w:rPr>
        <w:t>şi</w:t>
      </w:r>
      <w:proofErr w:type="spellEnd"/>
      <w:r w:rsidRPr="00B145F5">
        <w:rPr>
          <w:rFonts w:cstheme="minorHAnsi"/>
          <w:szCs w:val="24"/>
        </w:rPr>
        <w:t xml:space="preserve"> </w:t>
      </w:r>
      <w:proofErr w:type="spellStart"/>
      <w:r w:rsidRPr="00B145F5">
        <w:rPr>
          <w:rFonts w:cstheme="minorHAnsi"/>
          <w:szCs w:val="24"/>
        </w:rPr>
        <w:t>eligibile</w:t>
      </w:r>
      <w:proofErr w:type="spellEnd"/>
      <w:r w:rsidRPr="00B145F5">
        <w:rPr>
          <w:rFonts w:cstheme="minorHAnsi"/>
          <w:szCs w:val="24"/>
        </w:rPr>
        <w:t xml:space="preserve"> </w:t>
      </w:r>
      <w:proofErr w:type="spellStart"/>
      <w:r w:rsidRPr="00B145F5">
        <w:rPr>
          <w:rFonts w:cstheme="minorHAnsi"/>
          <w:szCs w:val="24"/>
        </w:rPr>
        <w:t>selectate</w:t>
      </w:r>
      <w:proofErr w:type="spellEnd"/>
      <w:r w:rsidRPr="00B145F5">
        <w:rPr>
          <w:rFonts w:cstheme="minorHAnsi"/>
          <w:szCs w:val="24"/>
        </w:rPr>
        <w:t xml:space="preserve">, </w:t>
      </w:r>
      <w:proofErr w:type="spellStart"/>
      <w:r w:rsidRPr="00B145F5">
        <w:rPr>
          <w:rFonts w:cstheme="minorHAnsi"/>
          <w:szCs w:val="24"/>
        </w:rPr>
        <w:t>valoarea</w:t>
      </w:r>
      <w:proofErr w:type="spellEnd"/>
      <w:r w:rsidRPr="00B145F5">
        <w:rPr>
          <w:rFonts w:cstheme="minorHAnsi"/>
          <w:szCs w:val="24"/>
        </w:rPr>
        <w:t xml:space="preserve"> </w:t>
      </w:r>
      <w:proofErr w:type="spellStart"/>
      <w:r w:rsidRPr="00B145F5">
        <w:rPr>
          <w:rFonts w:cstheme="minorHAnsi"/>
          <w:szCs w:val="24"/>
        </w:rPr>
        <w:t>acestora</w:t>
      </w:r>
      <w:proofErr w:type="spellEnd"/>
      <w:r w:rsidRPr="00B145F5">
        <w:rPr>
          <w:rFonts w:cstheme="minorHAnsi"/>
          <w:szCs w:val="24"/>
        </w:rPr>
        <w:t xml:space="preserve">, </w:t>
      </w:r>
      <w:proofErr w:type="spellStart"/>
      <w:r w:rsidRPr="00B145F5">
        <w:rPr>
          <w:rFonts w:cstheme="minorHAnsi"/>
          <w:szCs w:val="24"/>
        </w:rPr>
        <w:t>numele</w:t>
      </w:r>
      <w:proofErr w:type="spellEnd"/>
      <w:r w:rsidRPr="00B145F5">
        <w:rPr>
          <w:rFonts w:cstheme="minorHAnsi"/>
          <w:szCs w:val="24"/>
        </w:rPr>
        <w:t xml:space="preserve"> </w:t>
      </w:r>
      <w:proofErr w:type="spellStart"/>
      <w:r w:rsidRPr="00B145F5">
        <w:rPr>
          <w:rFonts w:cstheme="minorHAnsi"/>
          <w:szCs w:val="24"/>
        </w:rPr>
        <w:t>solicitanţilor</w:t>
      </w:r>
      <w:proofErr w:type="spellEnd"/>
      <w:r w:rsidRPr="00B145F5">
        <w:rPr>
          <w:rFonts w:cstheme="minorHAnsi"/>
          <w:szCs w:val="24"/>
        </w:rPr>
        <w:t xml:space="preserve">, </w:t>
      </w:r>
      <w:proofErr w:type="spellStart"/>
      <w:r w:rsidRPr="00B145F5">
        <w:rPr>
          <w:rFonts w:cstheme="minorHAnsi"/>
          <w:szCs w:val="24"/>
        </w:rPr>
        <w:t>iar</w:t>
      </w:r>
      <w:proofErr w:type="spellEnd"/>
      <w:r w:rsidRPr="00B145F5">
        <w:rPr>
          <w:rFonts w:cstheme="minorHAnsi"/>
          <w:szCs w:val="24"/>
        </w:rPr>
        <w:t xml:space="preserve"> </w:t>
      </w:r>
      <w:proofErr w:type="spellStart"/>
      <w:r w:rsidRPr="00B145F5">
        <w:rPr>
          <w:rFonts w:cstheme="minorHAnsi"/>
          <w:szCs w:val="24"/>
        </w:rPr>
        <w:t>pentru</w:t>
      </w:r>
      <w:proofErr w:type="spellEnd"/>
      <w:r w:rsidRPr="00B145F5">
        <w:rPr>
          <w:rFonts w:cstheme="minorHAnsi"/>
          <w:szCs w:val="24"/>
        </w:rPr>
        <w:t xml:space="preserve"> </w:t>
      </w:r>
      <w:proofErr w:type="spellStart"/>
      <w:r w:rsidRPr="00B145F5">
        <w:rPr>
          <w:rFonts w:cstheme="minorHAnsi"/>
          <w:szCs w:val="24"/>
        </w:rPr>
        <w:t>proiectele</w:t>
      </w:r>
      <w:proofErr w:type="spellEnd"/>
      <w:r w:rsidRPr="00B145F5">
        <w:rPr>
          <w:rFonts w:cstheme="minorHAnsi"/>
          <w:szCs w:val="24"/>
        </w:rPr>
        <w:t xml:space="preserve"> </w:t>
      </w:r>
      <w:proofErr w:type="spellStart"/>
      <w:r w:rsidRPr="00B145F5">
        <w:rPr>
          <w:rFonts w:cstheme="minorHAnsi"/>
          <w:szCs w:val="24"/>
        </w:rPr>
        <w:t>eligibile</w:t>
      </w:r>
      <w:proofErr w:type="spellEnd"/>
      <w:r w:rsidRPr="00B145F5">
        <w:rPr>
          <w:rFonts w:cstheme="minorHAnsi"/>
          <w:szCs w:val="24"/>
        </w:rPr>
        <w:t xml:space="preserve"> </w:t>
      </w:r>
      <w:proofErr w:type="spellStart"/>
      <w:r w:rsidRPr="00B145F5">
        <w:rPr>
          <w:rFonts w:cstheme="minorHAnsi"/>
          <w:szCs w:val="24"/>
        </w:rPr>
        <w:t>punctajul</w:t>
      </w:r>
      <w:proofErr w:type="spellEnd"/>
      <w:r w:rsidRPr="00B145F5">
        <w:rPr>
          <w:rFonts w:cstheme="minorHAnsi"/>
          <w:szCs w:val="24"/>
        </w:rPr>
        <w:t xml:space="preserve"> </w:t>
      </w:r>
      <w:proofErr w:type="spellStart"/>
      <w:r w:rsidRPr="00B145F5">
        <w:rPr>
          <w:rFonts w:cstheme="minorHAnsi"/>
          <w:szCs w:val="24"/>
        </w:rPr>
        <w:t>obţinut</w:t>
      </w:r>
      <w:proofErr w:type="spellEnd"/>
      <w:r w:rsidRPr="00B145F5">
        <w:rPr>
          <w:rFonts w:cstheme="minorHAnsi"/>
          <w:szCs w:val="24"/>
        </w:rPr>
        <w:t xml:space="preserve"> </w:t>
      </w:r>
      <w:proofErr w:type="spellStart"/>
      <w:r w:rsidRPr="00B145F5">
        <w:rPr>
          <w:rFonts w:cstheme="minorHAnsi"/>
          <w:szCs w:val="24"/>
        </w:rPr>
        <w:t>pentru</w:t>
      </w:r>
      <w:proofErr w:type="spellEnd"/>
      <w:r w:rsidRPr="00B145F5">
        <w:rPr>
          <w:rFonts w:cstheme="minorHAnsi"/>
          <w:szCs w:val="24"/>
        </w:rPr>
        <w:t xml:space="preserve"> </w:t>
      </w:r>
      <w:proofErr w:type="spellStart"/>
      <w:r w:rsidRPr="00B145F5">
        <w:rPr>
          <w:rFonts w:cstheme="minorHAnsi"/>
          <w:szCs w:val="24"/>
        </w:rPr>
        <w:t>fiecare</w:t>
      </w:r>
      <w:proofErr w:type="spellEnd"/>
      <w:r w:rsidRPr="00B145F5">
        <w:rPr>
          <w:rFonts w:cstheme="minorHAnsi"/>
          <w:szCs w:val="24"/>
        </w:rPr>
        <w:t xml:space="preserve"> </w:t>
      </w:r>
      <w:proofErr w:type="spellStart"/>
      <w:r w:rsidRPr="00B145F5">
        <w:rPr>
          <w:rFonts w:cstheme="minorHAnsi"/>
          <w:szCs w:val="24"/>
        </w:rPr>
        <w:t>criteriu</w:t>
      </w:r>
      <w:proofErr w:type="spellEnd"/>
      <w:r w:rsidRPr="00B145F5">
        <w:rPr>
          <w:rFonts w:cstheme="minorHAnsi"/>
          <w:szCs w:val="24"/>
        </w:rPr>
        <w:t xml:space="preserve"> de </w:t>
      </w:r>
      <w:proofErr w:type="spellStart"/>
      <w:r w:rsidRPr="00B145F5">
        <w:rPr>
          <w:rFonts w:cstheme="minorHAnsi"/>
          <w:szCs w:val="24"/>
        </w:rPr>
        <w:t>selecţie</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Raportul</w:t>
      </w:r>
      <w:proofErr w:type="spellEnd"/>
      <w:r w:rsidRPr="00B145F5">
        <w:rPr>
          <w:rFonts w:cstheme="minorHAnsi"/>
          <w:szCs w:val="24"/>
        </w:rPr>
        <w:t xml:space="preserve"> de </w:t>
      </w:r>
      <w:proofErr w:type="spellStart"/>
      <w:r w:rsidRPr="00B145F5">
        <w:rPr>
          <w:rFonts w:cstheme="minorHAnsi"/>
          <w:szCs w:val="24"/>
        </w:rPr>
        <w:t>Selecţie</w:t>
      </w:r>
      <w:proofErr w:type="spellEnd"/>
      <w:r w:rsidRPr="00B145F5">
        <w:rPr>
          <w:rFonts w:cstheme="minorHAnsi"/>
          <w:szCs w:val="24"/>
        </w:rPr>
        <w:t xml:space="preserve"> Final </w:t>
      </w:r>
      <w:proofErr w:type="spellStart"/>
      <w:r w:rsidRPr="00B145F5">
        <w:rPr>
          <w:rFonts w:cstheme="minorHAnsi"/>
          <w:szCs w:val="24"/>
        </w:rPr>
        <w:t>vor</w:t>
      </w:r>
      <w:proofErr w:type="spellEnd"/>
      <w:r w:rsidRPr="00B145F5">
        <w:rPr>
          <w:rFonts w:cstheme="minorHAnsi"/>
          <w:szCs w:val="24"/>
        </w:rPr>
        <w:t xml:space="preserve"> fi </w:t>
      </w:r>
      <w:proofErr w:type="spellStart"/>
      <w:r w:rsidRPr="00B145F5">
        <w:rPr>
          <w:rFonts w:cstheme="minorHAnsi"/>
          <w:szCs w:val="24"/>
        </w:rPr>
        <w:t>evidenţiate</w:t>
      </w:r>
      <w:proofErr w:type="spellEnd"/>
      <w:r w:rsidRPr="00B145F5">
        <w:rPr>
          <w:rFonts w:cstheme="minorHAnsi"/>
          <w:szCs w:val="24"/>
        </w:rPr>
        <w:t xml:space="preserve"> </w:t>
      </w:r>
      <w:proofErr w:type="spellStart"/>
      <w:r w:rsidRPr="00B145F5">
        <w:rPr>
          <w:rFonts w:cstheme="minorHAnsi"/>
          <w:szCs w:val="24"/>
        </w:rPr>
        <w:t>proiectele</w:t>
      </w:r>
      <w:proofErr w:type="spellEnd"/>
      <w:r w:rsidRPr="00B145F5">
        <w:rPr>
          <w:rFonts w:cstheme="minorHAnsi"/>
          <w:szCs w:val="24"/>
        </w:rPr>
        <w:t xml:space="preserve"> </w:t>
      </w:r>
      <w:proofErr w:type="spellStart"/>
      <w:r w:rsidRPr="00B145F5">
        <w:rPr>
          <w:rFonts w:cstheme="minorHAnsi"/>
          <w:szCs w:val="24"/>
        </w:rPr>
        <w:t>declarate</w:t>
      </w:r>
      <w:proofErr w:type="spellEnd"/>
      <w:r w:rsidRPr="00B145F5">
        <w:rPr>
          <w:rFonts w:cstheme="minorHAnsi"/>
          <w:szCs w:val="24"/>
        </w:rPr>
        <w:t xml:space="preserve"> </w:t>
      </w:r>
      <w:proofErr w:type="spellStart"/>
      <w:r w:rsidRPr="00B145F5">
        <w:rPr>
          <w:rFonts w:cstheme="minorHAnsi"/>
          <w:szCs w:val="24"/>
        </w:rPr>
        <w:t>eligibile</w:t>
      </w:r>
      <w:proofErr w:type="spellEnd"/>
      <w:r w:rsidRPr="00B145F5">
        <w:rPr>
          <w:rFonts w:cstheme="minorHAnsi"/>
          <w:szCs w:val="24"/>
        </w:rPr>
        <w:t xml:space="preserve"> </w:t>
      </w:r>
      <w:proofErr w:type="spellStart"/>
      <w:r w:rsidRPr="00B145F5">
        <w:rPr>
          <w:rFonts w:cstheme="minorHAnsi"/>
          <w:szCs w:val="24"/>
        </w:rPr>
        <w:t>sau</w:t>
      </w:r>
      <w:proofErr w:type="spellEnd"/>
      <w:r w:rsidRPr="00B145F5">
        <w:rPr>
          <w:rFonts w:cstheme="minorHAnsi"/>
          <w:szCs w:val="24"/>
        </w:rPr>
        <w:t xml:space="preserve"> </w:t>
      </w:r>
      <w:proofErr w:type="spellStart"/>
      <w:r w:rsidRPr="00B145F5">
        <w:rPr>
          <w:rFonts w:cstheme="minorHAnsi"/>
          <w:szCs w:val="24"/>
        </w:rPr>
        <w:t>selectate</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baza</w:t>
      </w:r>
      <w:proofErr w:type="spellEnd"/>
      <w:r w:rsidRPr="00B145F5">
        <w:rPr>
          <w:rFonts w:cstheme="minorHAnsi"/>
          <w:szCs w:val="24"/>
        </w:rPr>
        <w:t xml:space="preserve"> </w:t>
      </w:r>
      <w:proofErr w:type="spellStart"/>
      <w:r w:rsidRPr="00B145F5">
        <w:rPr>
          <w:rFonts w:cstheme="minorHAnsi"/>
          <w:szCs w:val="24"/>
        </w:rPr>
        <w:t>soluţionării</w:t>
      </w:r>
      <w:proofErr w:type="spellEnd"/>
      <w:r w:rsidRPr="00B145F5">
        <w:rPr>
          <w:rFonts w:cstheme="minorHAnsi"/>
          <w:szCs w:val="24"/>
        </w:rPr>
        <w:t xml:space="preserve"> </w:t>
      </w:r>
      <w:proofErr w:type="spellStart"/>
      <w:r w:rsidRPr="00B145F5">
        <w:rPr>
          <w:rFonts w:cstheme="minorHAnsi"/>
          <w:szCs w:val="24"/>
        </w:rPr>
        <w:t>contestaţiilor</w:t>
      </w:r>
      <w:proofErr w:type="spellEnd"/>
      <w:r w:rsidRPr="00B145F5">
        <w:rPr>
          <w:rFonts w:cstheme="minorHAnsi"/>
          <w:szCs w:val="24"/>
        </w:rPr>
        <w:t xml:space="preserve">. GAL </w:t>
      </w:r>
      <w:proofErr w:type="spellStart"/>
      <w:r w:rsidRPr="00B145F5">
        <w:rPr>
          <w:rFonts w:cstheme="minorHAnsi"/>
          <w:szCs w:val="24"/>
        </w:rPr>
        <w:t>va</w:t>
      </w:r>
      <w:proofErr w:type="spellEnd"/>
      <w:r w:rsidRPr="00B145F5">
        <w:rPr>
          <w:rFonts w:cstheme="minorHAnsi"/>
          <w:szCs w:val="24"/>
        </w:rPr>
        <w:t xml:space="preserve"> publica pe </w:t>
      </w:r>
      <w:proofErr w:type="spellStart"/>
      <w:r w:rsidRPr="00B145F5">
        <w:rPr>
          <w:rFonts w:cstheme="minorHAnsi"/>
          <w:szCs w:val="24"/>
        </w:rPr>
        <w:t>pagina</w:t>
      </w:r>
      <w:proofErr w:type="spellEnd"/>
      <w:r w:rsidRPr="00B145F5">
        <w:rPr>
          <w:rFonts w:cstheme="minorHAnsi"/>
          <w:szCs w:val="24"/>
        </w:rPr>
        <w:t xml:space="preserve"> de web</w:t>
      </w:r>
      <w:hyperlink r:id="rId7" w:history="1">
        <w:r w:rsidR="00777F01" w:rsidRPr="008A4A11">
          <w:rPr>
            <w:rStyle w:val="Hyperlink"/>
            <w:i/>
          </w:rPr>
          <w:t>www.galsiretbarladest.ro</w:t>
        </w:r>
      </w:hyperlink>
      <w:r>
        <w:rPr>
          <w:rFonts w:cstheme="minorHAnsi"/>
          <w:szCs w:val="24"/>
        </w:rPr>
        <w:t>.</w:t>
      </w:r>
      <w:r w:rsidRPr="00B145F5">
        <w:rPr>
          <w:rFonts w:cstheme="minorHAnsi"/>
          <w:szCs w:val="24"/>
        </w:rPr>
        <w:t xml:space="preserve"> </w:t>
      </w:r>
      <w:proofErr w:type="spellStart"/>
      <w:r w:rsidRPr="00B145F5">
        <w:rPr>
          <w:rFonts w:cstheme="minorHAnsi"/>
          <w:szCs w:val="24"/>
        </w:rPr>
        <w:t>Raportul</w:t>
      </w:r>
      <w:proofErr w:type="spellEnd"/>
      <w:r w:rsidRPr="00B145F5">
        <w:rPr>
          <w:rFonts w:cstheme="minorHAnsi"/>
          <w:szCs w:val="24"/>
        </w:rPr>
        <w:t xml:space="preserve"> de </w:t>
      </w:r>
      <w:proofErr w:type="spellStart"/>
      <w:r w:rsidRPr="00B145F5">
        <w:rPr>
          <w:rFonts w:cstheme="minorHAnsi"/>
          <w:szCs w:val="24"/>
        </w:rPr>
        <w:t>Selecţie</w:t>
      </w:r>
      <w:proofErr w:type="spellEnd"/>
      <w:r w:rsidRPr="00B145F5">
        <w:rPr>
          <w:rFonts w:cstheme="minorHAnsi"/>
          <w:szCs w:val="24"/>
        </w:rPr>
        <w:t xml:space="preserve"> Final </w:t>
      </w:r>
      <w:proofErr w:type="spellStart"/>
      <w:r w:rsidRPr="00B145F5">
        <w:rPr>
          <w:rFonts w:cstheme="minorHAnsi"/>
          <w:szCs w:val="24"/>
        </w:rPr>
        <w:t>şi</w:t>
      </w:r>
      <w:proofErr w:type="spellEnd"/>
      <w:r w:rsidRPr="00B145F5">
        <w:rPr>
          <w:rFonts w:cstheme="minorHAnsi"/>
          <w:szCs w:val="24"/>
        </w:rPr>
        <w:t xml:space="preserve"> </w:t>
      </w:r>
      <w:proofErr w:type="spellStart"/>
      <w:r w:rsidRPr="00B145F5">
        <w:rPr>
          <w:rFonts w:cstheme="minorHAnsi"/>
          <w:szCs w:val="24"/>
        </w:rPr>
        <w:t>va</w:t>
      </w:r>
      <w:proofErr w:type="spellEnd"/>
      <w:r w:rsidRPr="00B145F5">
        <w:rPr>
          <w:rFonts w:cstheme="minorHAnsi"/>
          <w:szCs w:val="24"/>
        </w:rPr>
        <w:t xml:space="preserve"> </w:t>
      </w:r>
      <w:proofErr w:type="spellStart"/>
      <w:r w:rsidRPr="00B145F5">
        <w:rPr>
          <w:rFonts w:cstheme="minorHAnsi"/>
          <w:szCs w:val="24"/>
        </w:rPr>
        <w:t>înştiinţa</w:t>
      </w:r>
      <w:proofErr w:type="spellEnd"/>
      <w:r w:rsidRPr="00B145F5">
        <w:rPr>
          <w:rFonts w:cstheme="minorHAnsi"/>
          <w:szCs w:val="24"/>
        </w:rPr>
        <w:t xml:space="preserve"> </w:t>
      </w:r>
      <w:proofErr w:type="spellStart"/>
      <w:r w:rsidRPr="00B145F5">
        <w:rPr>
          <w:rFonts w:cstheme="minorHAnsi"/>
          <w:szCs w:val="24"/>
        </w:rPr>
        <w:t>solicitanţii</w:t>
      </w:r>
      <w:proofErr w:type="spellEnd"/>
      <w:r w:rsidRPr="00B145F5">
        <w:rPr>
          <w:rFonts w:cstheme="minorHAnsi"/>
          <w:szCs w:val="24"/>
        </w:rPr>
        <w:t xml:space="preserve"> </w:t>
      </w:r>
      <w:proofErr w:type="spellStart"/>
      <w:r w:rsidRPr="00B145F5">
        <w:rPr>
          <w:rFonts w:cstheme="minorHAnsi"/>
          <w:szCs w:val="24"/>
        </w:rPr>
        <w:t>asupra</w:t>
      </w:r>
      <w:proofErr w:type="spellEnd"/>
      <w:r w:rsidRPr="00B145F5">
        <w:rPr>
          <w:rFonts w:cstheme="minorHAnsi"/>
          <w:szCs w:val="24"/>
        </w:rPr>
        <w:t xml:space="preserve"> </w:t>
      </w:r>
      <w:proofErr w:type="spellStart"/>
      <w:r w:rsidRPr="00B145F5">
        <w:rPr>
          <w:rFonts w:cstheme="minorHAnsi"/>
          <w:szCs w:val="24"/>
        </w:rPr>
        <w:t>rezultatelor</w:t>
      </w:r>
      <w:proofErr w:type="spellEnd"/>
      <w:r w:rsidRPr="00B145F5">
        <w:rPr>
          <w:rFonts w:cstheme="minorHAnsi"/>
          <w:szCs w:val="24"/>
        </w:rPr>
        <w:t xml:space="preserve"> </w:t>
      </w:r>
      <w:proofErr w:type="spellStart"/>
      <w:r w:rsidRPr="00B145F5">
        <w:rPr>
          <w:rFonts w:cstheme="minorHAnsi"/>
          <w:szCs w:val="24"/>
        </w:rPr>
        <w:t>procesului</w:t>
      </w:r>
      <w:proofErr w:type="spellEnd"/>
      <w:r w:rsidRPr="00B145F5">
        <w:rPr>
          <w:rFonts w:cstheme="minorHAnsi"/>
          <w:szCs w:val="24"/>
        </w:rPr>
        <w:t xml:space="preserve"> de </w:t>
      </w:r>
      <w:proofErr w:type="spellStart"/>
      <w:r w:rsidRPr="00B145F5">
        <w:rPr>
          <w:rFonts w:cstheme="minorHAnsi"/>
          <w:szCs w:val="24"/>
        </w:rPr>
        <w:t>evaluare</w:t>
      </w:r>
      <w:proofErr w:type="spellEnd"/>
      <w:r w:rsidRPr="00B145F5">
        <w:rPr>
          <w:rFonts w:cstheme="minorHAnsi"/>
          <w:szCs w:val="24"/>
        </w:rPr>
        <w:t xml:space="preserve"> </w:t>
      </w:r>
      <w:proofErr w:type="spellStart"/>
      <w:r w:rsidRPr="00B145F5">
        <w:rPr>
          <w:rFonts w:cstheme="minorHAnsi"/>
          <w:szCs w:val="24"/>
        </w:rPr>
        <w:t>şi</w:t>
      </w:r>
      <w:proofErr w:type="spellEnd"/>
      <w:r w:rsidRPr="00B145F5">
        <w:rPr>
          <w:rFonts w:cstheme="minorHAnsi"/>
          <w:szCs w:val="24"/>
        </w:rPr>
        <w:t xml:space="preserve"> </w:t>
      </w:r>
      <w:proofErr w:type="spellStart"/>
      <w:r w:rsidRPr="00B145F5">
        <w:rPr>
          <w:rFonts w:cstheme="minorHAnsi"/>
          <w:szCs w:val="24"/>
        </w:rPr>
        <w:t>selecţie</w:t>
      </w:r>
      <w:proofErr w:type="spellEnd"/>
      <w:r w:rsidRPr="00B145F5">
        <w:rPr>
          <w:rFonts w:cstheme="minorHAnsi"/>
          <w:szCs w:val="24"/>
        </w:rPr>
        <w:t xml:space="preserve"> </w:t>
      </w:r>
      <w:proofErr w:type="spellStart"/>
      <w:r w:rsidRPr="00B145F5">
        <w:rPr>
          <w:rFonts w:cstheme="minorHAnsi"/>
          <w:szCs w:val="24"/>
        </w:rPr>
        <w:t>prin</w:t>
      </w:r>
      <w:proofErr w:type="spellEnd"/>
      <w:r w:rsidRPr="00B145F5">
        <w:rPr>
          <w:rFonts w:cstheme="minorHAnsi"/>
          <w:szCs w:val="24"/>
        </w:rPr>
        <w:t xml:space="preserve"> </w:t>
      </w:r>
      <w:proofErr w:type="spellStart"/>
      <w:r w:rsidRPr="00B145F5">
        <w:rPr>
          <w:rFonts w:cstheme="minorHAnsi"/>
          <w:szCs w:val="24"/>
        </w:rPr>
        <w:t>notificări</w:t>
      </w:r>
      <w:proofErr w:type="spellEnd"/>
      <w:r w:rsidRPr="00B145F5">
        <w:rPr>
          <w:rFonts w:cstheme="minorHAnsi"/>
          <w:szCs w:val="24"/>
        </w:rPr>
        <w:t>.</w:t>
      </w:r>
    </w:p>
    <w:p w14:paraId="6A17B140" w14:textId="77777777" w:rsidR="00B145F5" w:rsidRPr="00B145F5" w:rsidRDefault="00B145F5" w:rsidP="00B145F5">
      <w:pPr>
        <w:jc w:val="both"/>
        <w:rPr>
          <w:rFonts w:cstheme="minorHAnsi"/>
          <w:szCs w:val="24"/>
        </w:rPr>
      </w:pPr>
      <w:r w:rsidRPr="00B145F5">
        <w:rPr>
          <w:rFonts w:cstheme="minorHAnsi"/>
          <w:szCs w:val="24"/>
        </w:rPr>
        <w:t xml:space="preserve">GAL </w:t>
      </w:r>
      <w:r w:rsidR="00463344">
        <w:rPr>
          <w:rFonts w:cstheme="minorHAnsi"/>
          <w:szCs w:val="24"/>
        </w:rPr>
        <w:t xml:space="preserve">Siret </w:t>
      </w:r>
      <w:proofErr w:type="spellStart"/>
      <w:r w:rsidR="00463344">
        <w:rPr>
          <w:rFonts w:cstheme="minorHAnsi"/>
          <w:szCs w:val="24"/>
        </w:rPr>
        <w:t>Bârlad</w:t>
      </w:r>
      <w:proofErr w:type="spellEnd"/>
      <w:r w:rsidR="00463344">
        <w:rPr>
          <w:rFonts w:cstheme="minorHAnsi"/>
          <w:szCs w:val="24"/>
        </w:rPr>
        <w:t xml:space="preserve"> Est</w:t>
      </w:r>
      <w:r w:rsidRPr="00B145F5">
        <w:rPr>
          <w:rFonts w:cstheme="minorHAnsi"/>
          <w:szCs w:val="24"/>
        </w:rPr>
        <w:t xml:space="preserve">  </w:t>
      </w:r>
      <w:proofErr w:type="spellStart"/>
      <w:r w:rsidRPr="00B145F5">
        <w:rPr>
          <w:rFonts w:cstheme="minorHAnsi"/>
          <w:szCs w:val="24"/>
        </w:rPr>
        <w:t>își</w:t>
      </w:r>
      <w:proofErr w:type="spellEnd"/>
      <w:r w:rsidRPr="00B145F5">
        <w:rPr>
          <w:rFonts w:cstheme="minorHAnsi"/>
          <w:szCs w:val="24"/>
        </w:rPr>
        <w:t xml:space="preserve"> </w:t>
      </w:r>
      <w:proofErr w:type="spellStart"/>
      <w:r w:rsidRPr="00B145F5">
        <w:rPr>
          <w:rFonts w:cstheme="minorHAnsi"/>
          <w:szCs w:val="24"/>
        </w:rPr>
        <w:t>rezervă</w:t>
      </w:r>
      <w:proofErr w:type="spellEnd"/>
      <w:r w:rsidRPr="00B145F5">
        <w:rPr>
          <w:rFonts w:cstheme="minorHAnsi"/>
          <w:szCs w:val="24"/>
        </w:rPr>
        <w:t xml:space="preserve"> </w:t>
      </w:r>
      <w:proofErr w:type="spellStart"/>
      <w:r w:rsidRPr="00B145F5">
        <w:rPr>
          <w:rFonts w:cstheme="minorHAnsi"/>
          <w:szCs w:val="24"/>
        </w:rPr>
        <w:t>dreptul</w:t>
      </w:r>
      <w:proofErr w:type="spellEnd"/>
      <w:r w:rsidRPr="00B145F5">
        <w:rPr>
          <w:rFonts w:cstheme="minorHAnsi"/>
          <w:szCs w:val="24"/>
        </w:rPr>
        <w:t xml:space="preserve"> de a exclude din flux </w:t>
      </w:r>
      <w:proofErr w:type="spellStart"/>
      <w:r w:rsidRPr="00B145F5">
        <w:rPr>
          <w:rFonts w:cstheme="minorHAnsi"/>
          <w:szCs w:val="24"/>
        </w:rPr>
        <w:t>etapa</w:t>
      </w:r>
      <w:proofErr w:type="spellEnd"/>
      <w:r w:rsidRPr="00B145F5">
        <w:rPr>
          <w:rFonts w:cstheme="minorHAnsi"/>
          <w:szCs w:val="24"/>
        </w:rPr>
        <w:t xml:space="preserve"> de </w:t>
      </w:r>
      <w:proofErr w:type="spellStart"/>
      <w:r w:rsidRPr="00B145F5">
        <w:rPr>
          <w:rFonts w:cstheme="minorHAnsi"/>
          <w:szCs w:val="24"/>
        </w:rPr>
        <w:t>raport</w:t>
      </w:r>
      <w:proofErr w:type="spellEnd"/>
      <w:r w:rsidRPr="00B145F5">
        <w:rPr>
          <w:rFonts w:cstheme="minorHAnsi"/>
          <w:szCs w:val="24"/>
        </w:rPr>
        <w:t xml:space="preserve"> </w:t>
      </w:r>
      <w:proofErr w:type="spellStart"/>
      <w:r w:rsidRPr="00B145F5">
        <w:rPr>
          <w:rFonts w:cstheme="minorHAnsi"/>
          <w:szCs w:val="24"/>
        </w:rPr>
        <w:t>intermediar</w:t>
      </w:r>
      <w:proofErr w:type="spellEnd"/>
      <w:r w:rsidRPr="00B145F5">
        <w:rPr>
          <w:rFonts w:cstheme="minorHAnsi"/>
          <w:szCs w:val="24"/>
        </w:rPr>
        <w:t xml:space="preserve"> </w:t>
      </w:r>
      <w:proofErr w:type="spellStart"/>
      <w:r w:rsidRPr="00B145F5">
        <w:rPr>
          <w:rFonts w:cstheme="minorHAnsi"/>
          <w:szCs w:val="24"/>
        </w:rPr>
        <w:t>și</w:t>
      </w:r>
      <w:proofErr w:type="spellEnd"/>
      <w:r w:rsidRPr="00B145F5">
        <w:rPr>
          <w:rFonts w:cstheme="minorHAnsi"/>
          <w:szCs w:val="24"/>
        </w:rPr>
        <w:t xml:space="preserve"> </w:t>
      </w:r>
      <w:proofErr w:type="spellStart"/>
      <w:r w:rsidRPr="00B145F5">
        <w:rPr>
          <w:rFonts w:cstheme="minorHAnsi"/>
          <w:szCs w:val="24"/>
        </w:rPr>
        <w:t>perioada</w:t>
      </w:r>
      <w:proofErr w:type="spellEnd"/>
      <w:r w:rsidRPr="00B145F5">
        <w:rPr>
          <w:rFonts w:cstheme="minorHAnsi"/>
          <w:szCs w:val="24"/>
        </w:rPr>
        <w:t xml:space="preserve"> de </w:t>
      </w:r>
      <w:proofErr w:type="spellStart"/>
      <w:r w:rsidRPr="00B145F5">
        <w:rPr>
          <w:rFonts w:cstheme="minorHAnsi"/>
          <w:szCs w:val="24"/>
        </w:rPr>
        <w:t>primire</w:t>
      </w:r>
      <w:proofErr w:type="spellEnd"/>
      <w:r w:rsidRPr="00B145F5">
        <w:rPr>
          <w:rFonts w:cstheme="minorHAnsi"/>
          <w:szCs w:val="24"/>
        </w:rPr>
        <w:t xml:space="preserve"> a </w:t>
      </w:r>
      <w:proofErr w:type="spellStart"/>
      <w:r w:rsidRPr="00B145F5">
        <w:rPr>
          <w:rFonts w:cstheme="minorHAnsi"/>
          <w:szCs w:val="24"/>
        </w:rPr>
        <w:t>contestațiilor</w:t>
      </w:r>
      <w:proofErr w:type="spellEnd"/>
      <w:r w:rsidRPr="00B145F5">
        <w:rPr>
          <w:rFonts w:cstheme="minorHAnsi"/>
          <w:szCs w:val="24"/>
        </w:rPr>
        <w:t xml:space="preserve"> </w:t>
      </w:r>
      <w:proofErr w:type="spellStart"/>
      <w:r w:rsidRPr="00B145F5">
        <w:rPr>
          <w:rFonts w:cstheme="minorHAnsi"/>
          <w:szCs w:val="24"/>
        </w:rPr>
        <w:t>și</w:t>
      </w:r>
      <w:proofErr w:type="spellEnd"/>
      <w:r w:rsidRPr="00B145F5">
        <w:rPr>
          <w:rFonts w:cstheme="minorHAnsi"/>
          <w:szCs w:val="24"/>
        </w:rPr>
        <w:t xml:space="preserve"> </w:t>
      </w:r>
      <w:proofErr w:type="spellStart"/>
      <w:r w:rsidRPr="00B145F5">
        <w:rPr>
          <w:rFonts w:cstheme="minorHAnsi"/>
          <w:szCs w:val="24"/>
        </w:rPr>
        <w:t>poate</w:t>
      </w:r>
      <w:proofErr w:type="spellEnd"/>
      <w:r w:rsidRPr="00B145F5">
        <w:rPr>
          <w:rFonts w:cstheme="minorHAnsi"/>
          <w:szCs w:val="24"/>
        </w:rPr>
        <w:t xml:space="preserve"> </w:t>
      </w:r>
      <w:proofErr w:type="spellStart"/>
      <w:r w:rsidRPr="00B145F5">
        <w:rPr>
          <w:rFonts w:cstheme="minorHAnsi"/>
          <w:szCs w:val="24"/>
        </w:rPr>
        <w:t>să</w:t>
      </w:r>
      <w:proofErr w:type="spellEnd"/>
      <w:r w:rsidRPr="00B145F5">
        <w:rPr>
          <w:rFonts w:cstheme="minorHAnsi"/>
          <w:szCs w:val="24"/>
        </w:rPr>
        <w:t xml:space="preserve"> </w:t>
      </w:r>
      <w:proofErr w:type="spellStart"/>
      <w:r w:rsidRPr="00B145F5">
        <w:rPr>
          <w:rFonts w:cstheme="minorHAnsi"/>
          <w:szCs w:val="24"/>
        </w:rPr>
        <w:t>elaboreze</w:t>
      </w:r>
      <w:proofErr w:type="spellEnd"/>
      <w:r w:rsidRPr="00B145F5">
        <w:rPr>
          <w:rFonts w:cstheme="minorHAnsi"/>
          <w:szCs w:val="24"/>
        </w:rPr>
        <w:t xml:space="preserve"> direct </w:t>
      </w:r>
      <w:proofErr w:type="spellStart"/>
      <w:r w:rsidRPr="00B145F5">
        <w:rPr>
          <w:rFonts w:cstheme="minorHAnsi"/>
          <w:szCs w:val="24"/>
        </w:rPr>
        <w:t>Raportul</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 xml:space="preserve"> Final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situația</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care nu </w:t>
      </w:r>
      <w:proofErr w:type="spellStart"/>
      <w:r w:rsidRPr="00B145F5">
        <w:rPr>
          <w:rFonts w:cstheme="minorHAnsi"/>
          <w:szCs w:val="24"/>
        </w:rPr>
        <w:t>există</w:t>
      </w:r>
      <w:proofErr w:type="spellEnd"/>
      <w:r w:rsidRPr="00B145F5">
        <w:rPr>
          <w:rFonts w:cstheme="minorHAnsi"/>
          <w:szCs w:val="24"/>
        </w:rPr>
        <w:t xml:space="preserve"> </w:t>
      </w:r>
      <w:proofErr w:type="spellStart"/>
      <w:r w:rsidRPr="00B145F5">
        <w:rPr>
          <w:rFonts w:cstheme="minorHAnsi"/>
          <w:szCs w:val="24"/>
        </w:rPr>
        <w:t>proiecte</w:t>
      </w:r>
      <w:proofErr w:type="spellEnd"/>
      <w:r w:rsidRPr="00B145F5">
        <w:rPr>
          <w:rFonts w:cstheme="minorHAnsi"/>
          <w:szCs w:val="24"/>
        </w:rPr>
        <w:t xml:space="preserve"> </w:t>
      </w:r>
      <w:proofErr w:type="spellStart"/>
      <w:r w:rsidRPr="00B145F5">
        <w:rPr>
          <w:rFonts w:cstheme="minorHAnsi"/>
          <w:szCs w:val="24"/>
        </w:rPr>
        <w:t>eligibile</w:t>
      </w:r>
      <w:proofErr w:type="spellEnd"/>
      <w:r w:rsidRPr="00B145F5">
        <w:rPr>
          <w:rFonts w:cstheme="minorHAnsi"/>
          <w:szCs w:val="24"/>
        </w:rPr>
        <w:t xml:space="preserve"> </w:t>
      </w:r>
      <w:proofErr w:type="spellStart"/>
      <w:r w:rsidRPr="00B145F5">
        <w:rPr>
          <w:rFonts w:cstheme="minorHAnsi"/>
          <w:szCs w:val="24"/>
        </w:rPr>
        <w:t>și</w:t>
      </w:r>
      <w:proofErr w:type="spellEnd"/>
      <w:r w:rsidRPr="00B145F5">
        <w:rPr>
          <w:rFonts w:cstheme="minorHAnsi"/>
          <w:szCs w:val="24"/>
        </w:rPr>
        <w:t xml:space="preserve"> </w:t>
      </w:r>
      <w:proofErr w:type="spellStart"/>
      <w:r w:rsidRPr="00B145F5">
        <w:rPr>
          <w:rFonts w:cstheme="minorHAnsi"/>
          <w:szCs w:val="24"/>
        </w:rPr>
        <w:t>neselectate</w:t>
      </w:r>
      <w:proofErr w:type="spellEnd"/>
      <w:r w:rsidRPr="00B145F5">
        <w:rPr>
          <w:rFonts w:cstheme="minorHAnsi"/>
          <w:szCs w:val="24"/>
        </w:rPr>
        <w:t xml:space="preserve">, </w:t>
      </w:r>
      <w:proofErr w:type="spellStart"/>
      <w:r w:rsidRPr="00B145F5">
        <w:rPr>
          <w:rFonts w:cstheme="minorHAnsi"/>
          <w:szCs w:val="24"/>
        </w:rPr>
        <w:t>deci</w:t>
      </w:r>
      <w:proofErr w:type="spellEnd"/>
      <w:r w:rsidRPr="00B145F5">
        <w:rPr>
          <w:rFonts w:cstheme="minorHAnsi"/>
          <w:szCs w:val="24"/>
        </w:rPr>
        <w:t xml:space="preserve"> </w:t>
      </w:r>
      <w:proofErr w:type="spellStart"/>
      <w:r w:rsidRPr="00B145F5">
        <w:rPr>
          <w:rFonts w:cstheme="minorHAnsi"/>
          <w:szCs w:val="24"/>
        </w:rPr>
        <w:t>când</w:t>
      </w:r>
      <w:proofErr w:type="spellEnd"/>
      <w:r w:rsidRPr="00B145F5">
        <w:rPr>
          <w:rFonts w:cstheme="minorHAnsi"/>
          <w:szCs w:val="24"/>
        </w:rPr>
        <w:t xml:space="preserve"> </w:t>
      </w:r>
      <w:proofErr w:type="spellStart"/>
      <w:r w:rsidRPr="00B145F5">
        <w:rPr>
          <w:rFonts w:cstheme="minorHAnsi"/>
          <w:szCs w:val="24"/>
        </w:rPr>
        <w:t>valoarea</w:t>
      </w:r>
      <w:proofErr w:type="spellEnd"/>
      <w:r w:rsidRPr="00B145F5">
        <w:rPr>
          <w:rFonts w:cstheme="minorHAnsi"/>
          <w:szCs w:val="24"/>
        </w:rPr>
        <w:t xml:space="preserve"> </w:t>
      </w:r>
      <w:proofErr w:type="spellStart"/>
      <w:r w:rsidRPr="00B145F5">
        <w:rPr>
          <w:rFonts w:cstheme="minorHAnsi"/>
          <w:szCs w:val="24"/>
        </w:rPr>
        <w:t>totală</w:t>
      </w:r>
      <w:proofErr w:type="spellEnd"/>
      <w:r w:rsidRPr="00B145F5">
        <w:rPr>
          <w:rFonts w:cstheme="minorHAnsi"/>
          <w:szCs w:val="24"/>
        </w:rPr>
        <w:t xml:space="preserve"> a </w:t>
      </w:r>
      <w:proofErr w:type="spellStart"/>
      <w:r w:rsidRPr="00B145F5">
        <w:rPr>
          <w:rFonts w:cstheme="minorHAnsi"/>
          <w:szCs w:val="24"/>
        </w:rPr>
        <w:t>proiectelor</w:t>
      </w:r>
      <w:proofErr w:type="spellEnd"/>
      <w:r w:rsidRPr="00B145F5">
        <w:rPr>
          <w:rFonts w:cstheme="minorHAnsi"/>
          <w:szCs w:val="24"/>
        </w:rPr>
        <w:t xml:space="preserve"> </w:t>
      </w:r>
      <w:proofErr w:type="spellStart"/>
      <w:r w:rsidRPr="00B145F5">
        <w:rPr>
          <w:rFonts w:cstheme="minorHAnsi"/>
          <w:szCs w:val="24"/>
        </w:rPr>
        <w:t>eligibile</w:t>
      </w:r>
      <w:proofErr w:type="spellEnd"/>
      <w:r w:rsidRPr="00B145F5">
        <w:rPr>
          <w:rFonts w:cstheme="minorHAnsi"/>
          <w:szCs w:val="24"/>
        </w:rPr>
        <w:t xml:space="preserve"> </w:t>
      </w:r>
      <w:proofErr w:type="spellStart"/>
      <w:r w:rsidRPr="00B145F5">
        <w:rPr>
          <w:rFonts w:cstheme="minorHAnsi"/>
          <w:szCs w:val="24"/>
        </w:rPr>
        <w:t>este</w:t>
      </w:r>
      <w:proofErr w:type="spellEnd"/>
      <w:r w:rsidRPr="00B145F5">
        <w:rPr>
          <w:rFonts w:cstheme="minorHAnsi"/>
          <w:szCs w:val="24"/>
        </w:rPr>
        <w:t xml:space="preserve"> </w:t>
      </w:r>
      <w:proofErr w:type="spellStart"/>
      <w:r w:rsidRPr="00B145F5">
        <w:rPr>
          <w:rFonts w:cstheme="minorHAnsi"/>
          <w:szCs w:val="24"/>
        </w:rPr>
        <w:t>mai</w:t>
      </w:r>
      <w:proofErr w:type="spellEnd"/>
      <w:r w:rsidRPr="00B145F5">
        <w:rPr>
          <w:rFonts w:cstheme="minorHAnsi"/>
          <w:szCs w:val="24"/>
        </w:rPr>
        <w:t xml:space="preserve"> </w:t>
      </w:r>
      <w:proofErr w:type="spellStart"/>
      <w:r w:rsidRPr="00B145F5">
        <w:rPr>
          <w:rFonts w:cstheme="minorHAnsi"/>
          <w:szCs w:val="24"/>
        </w:rPr>
        <w:t>mică</w:t>
      </w:r>
      <w:proofErr w:type="spellEnd"/>
      <w:r w:rsidRPr="00B145F5">
        <w:rPr>
          <w:rFonts w:cstheme="minorHAnsi"/>
          <w:szCs w:val="24"/>
        </w:rPr>
        <w:t xml:space="preserve"> </w:t>
      </w:r>
      <w:proofErr w:type="spellStart"/>
      <w:r w:rsidRPr="00B145F5">
        <w:rPr>
          <w:rFonts w:cstheme="minorHAnsi"/>
          <w:szCs w:val="24"/>
        </w:rPr>
        <w:t>sau</w:t>
      </w:r>
      <w:proofErr w:type="spellEnd"/>
      <w:r w:rsidRPr="00B145F5">
        <w:rPr>
          <w:rFonts w:cstheme="minorHAnsi"/>
          <w:szCs w:val="24"/>
        </w:rPr>
        <w:t xml:space="preserve"> </w:t>
      </w:r>
      <w:proofErr w:type="spellStart"/>
      <w:r w:rsidRPr="00B145F5">
        <w:rPr>
          <w:rFonts w:cstheme="minorHAnsi"/>
          <w:szCs w:val="24"/>
        </w:rPr>
        <w:t>egală</w:t>
      </w:r>
      <w:proofErr w:type="spellEnd"/>
      <w:r w:rsidRPr="00B145F5">
        <w:rPr>
          <w:rFonts w:cstheme="minorHAnsi"/>
          <w:szCs w:val="24"/>
        </w:rPr>
        <w:t xml:space="preserve"> cu </w:t>
      </w:r>
      <w:proofErr w:type="spellStart"/>
      <w:r w:rsidRPr="00B145F5">
        <w:rPr>
          <w:rFonts w:cstheme="minorHAnsi"/>
          <w:szCs w:val="24"/>
        </w:rPr>
        <w:t>alocarea</w:t>
      </w:r>
      <w:proofErr w:type="spellEnd"/>
      <w:r w:rsidRPr="00B145F5">
        <w:rPr>
          <w:rFonts w:cstheme="minorHAnsi"/>
          <w:szCs w:val="24"/>
        </w:rPr>
        <w:t xml:space="preserve"> </w:t>
      </w:r>
      <w:proofErr w:type="spellStart"/>
      <w:r w:rsidRPr="00B145F5">
        <w:rPr>
          <w:rFonts w:cstheme="minorHAnsi"/>
          <w:szCs w:val="24"/>
        </w:rPr>
        <w:t>financiară</w:t>
      </w:r>
      <w:proofErr w:type="spellEnd"/>
      <w:r w:rsidRPr="00B145F5">
        <w:rPr>
          <w:rFonts w:cstheme="minorHAnsi"/>
          <w:szCs w:val="24"/>
        </w:rPr>
        <w:t xml:space="preserve"> a </w:t>
      </w:r>
      <w:proofErr w:type="spellStart"/>
      <w:r w:rsidRPr="00B145F5">
        <w:rPr>
          <w:rFonts w:cstheme="minorHAnsi"/>
          <w:szCs w:val="24"/>
        </w:rPr>
        <w:t>apelului</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 xml:space="preserve"> </w:t>
      </w:r>
      <w:proofErr w:type="spellStart"/>
      <w:r w:rsidRPr="00B145F5">
        <w:rPr>
          <w:rFonts w:cstheme="minorHAnsi"/>
          <w:szCs w:val="24"/>
        </w:rPr>
        <w:t>și</w:t>
      </w:r>
      <w:proofErr w:type="spellEnd"/>
      <w:r w:rsidRPr="00B145F5">
        <w:rPr>
          <w:rFonts w:cstheme="minorHAnsi"/>
          <w:szCs w:val="24"/>
        </w:rPr>
        <w:t xml:space="preserve"> </w:t>
      </w:r>
      <w:proofErr w:type="spellStart"/>
      <w:r w:rsidRPr="00B145F5">
        <w:rPr>
          <w:rFonts w:cstheme="minorHAnsi"/>
          <w:szCs w:val="24"/>
        </w:rPr>
        <w:t>când</w:t>
      </w:r>
      <w:proofErr w:type="spellEnd"/>
      <w:r w:rsidRPr="00B145F5">
        <w:rPr>
          <w:rFonts w:cstheme="minorHAnsi"/>
          <w:szCs w:val="24"/>
        </w:rPr>
        <w:t xml:space="preserve"> nu </w:t>
      </w:r>
      <w:proofErr w:type="spellStart"/>
      <w:r w:rsidRPr="00B145F5">
        <w:rPr>
          <w:rFonts w:cstheme="minorHAnsi"/>
          <w:szCs w:val="24"/>
        </w:rPr>
        <w:t>există</w:t>
      </w:r>
      <w:proofErr w:type="spellEnd"/>
      <w:r w:rsidRPr="00B145F5">
        <w:rPr>
          <w:rFonts w:cstheme="minorHAnsi"/>
          <w:szCs w:val="24"/>
        </w:rPr>
        <w:t xml:space="preserve"> </w:t>
      </w:r>
      <w:proofErr w:type="spellStart"/>
      <w:r w:rsidRPr="00B145F5">
        <w:rPr>
          <w:rFonts w:cstheme="minorHAnsi"/>
          <w:szCs w:val="24"/>
        </w:rPr>
        <w:t>condiții</w:t>
      </w:r>
      <w:proofErr w:type="spellEnd"/>
      <w:r w:rsidRPr="00B145F5">
        <w:rPr>
          <w:rFonts w:cstheme="minorHAnsi"/>
          <w:szCs w:val="24"/>
        </w:rPr>
        <w:t xml:space="preserve"> care </w:t>
      </w:r>
      <w:proofErr w:type="spellStart"/>
      <w:r w:rsidRPr="00B145F5">
        <w:rPr>
          <w:rFonts w:cstheme="minorHAnsi"/>
          <w:szCs w:val="24"/>
        </w:rPr>
        <w:t>să</w:t>
      </w:r>
      <w:proofErr w:type="spellEnd"/>
      <w:r w:rsidRPr="00B145F5">
        <w:rPr>
          <w:rFonts w:cstheme="minorHAnsi"/>
          <w:szCs w:val="24"/>
        </w:rPr>
        <w:t xml:space="preserve"> </w:t>
      </w:r>
      <w:proofErr w:type="spellStart"/>
      <w:r w:rsidRPr="00B145F5">
        <w:rPr>
          <w:rFonts w:cstheme="minorHAnsi"/>
          <w:szCs w:val="24"/>
        </w:rPr>
        <w:t>conducă</w:t>
      </w:r>
      <w:proofErr w:type="spellEnd"/>
      <w:r w:rsidRPr="00B145F5">
        <w:rPr>
          <w:rFonts w:cstheme="minorHAnsi"/>
          <w:szCs w:val="24"/>
        </w:rPr>
        <w:t xml:space="preserve"> la </w:t>
      </w:r>
      <w:proofErr w:type="spellStart"/>
      <w:r w:rsidRPr="00B145F5">
        <w:rPr>
          <w:rFonts w:cstheme="minorHAnsi"/>
          <w:szCs w:val="24"/>
        </w:rPr>
        <w:t>contestarea</w:t>
      </w:r>
      <w:proofErr w:type="spellEnd"/>
      <w:r w:rsidRPr="00B145F5">
        <w:rPr>
          <w:rFonts w:cstheme="minorHAnsi"/>
          <w:szCs w:val="24"/>
        </w:rPr>
        <w:t xml:space="preserve"> </w:t>
      </w:r>
      <w:proofErr w:type="spellStart"/>
      <w:r w:rsidRPr="00B145F5">
        <w:rPr>
          <w:rFonts w:cstheme="minorHAnsi"/>
          <w:szCs w:val="24"/>
        </w:rPr>
        <w:t>rezultatului</w:t>
      </w:r>
      <w:proofErr w:type="spellEnd"/>
      <w:r w:rsidRPr="00B145F5">
        <w:rPr>
          <w:rFonts w:cstheme="minorHAnsi"/>
          <w:szCs w:val="24"/>
        </w:rPr>
        <w:t xml:space="preserve"> </w:t>
      </w:r>
      <w:proofErr w:type="spellStart"/>
      <w:r w:rsidRPr="00B145F5">
        <w:rPr>
          <w:rFonts w:cstheme="minorHAnsi"/>
          <w:szCs w:val="24"/>
        </w:rPr>
        <w:t>procesului</w:t>
      </w:r>
      <w:proofErr w:type="spellEnd"/>
      <w:r w:rsidRPr="00B145F5">
        <w:rPr>
          <w:rFonts w:cstheme="minorHAnsi"/>
          <w:szCs w:val="24"/>
        </w:rPr>
        <w:t xml:space="preserve"> de </w:t>
      </w:r>
      <w:proofErr w:type="spellStart"/>
      <w:r w:rsidRPr="00B145F5">
        <w:rPr>
          <w:rFonts w:cstheme="minorHAnsi"/>
          <w:szCs w:val="24"/>
        </w:rPr>
        <w:t>evaluare</w:t>
      </w:r>
      <w:proofErr w:type="spellEnd"/>
      <w:r w:rsidRPr="00B145F5">
        <w:rPr>
          <w:rFonts w:cstheme="minorHAnsi"/>
          <w:szCs w:val="24"/>
        </w:rPr>
        <w:t xml:space="preserve"> </w:t>
      </w:r>
      <w:proofErr w:type="spellStart"/>
      <w:r w:rsidRPr="00B145F5">
        <w:rPr>
          <w:rFonts w:cstheme="minorHAnsi"/>
          <w:szCs w:val="24"/>
        </w:rPr>
        <w:t>și</w:t>
      </w:r>
      <w:proofErr w:type="spellEnd"/>
      <w:r w:rsidRPr="00B145F5">
        <w:rPr>
          <w:rFonts w:cstheme="minorHAnsi"/>
          <w:szCs w:val="24"/>
        </w:rPr>
        <w:t xml:space="preserve"> </w:t>
      </w:r>
      <w:proofErr w:type="spellStart"/>
      <w:r w:rsidRPr="00B145F5">
        <w:rPr>
          <w:rFonts w:cstheme="minorHAnsi"/>
          <w:szCs w:val="24"/>
        </w:rPr>
        <w:t>selecție</w:t>
      </w:r>
      <w:proofErr w:type="spellEnd"/>
      <w:r w:rsidRPr="00B145F5">
        <w:rPr>
          <w:rFonts w:cstheme="minorHAnsi"/>
          <w:szCs w:val="24"/>
        </w:rPr>
        <w:t>.</w:t>
      </w:r>
    </w:p>
    <w:p w14:paraId="29F7CD3A" w14:textId="77777777" w:rsidR="00B145F5" w:rsidRPr="00B145F5" w:rsidRDefault="00B145F5" w:rsidP="00B145F5">
      <w:pPr>
        <w:jc w:val="both"/>
        <w:rPr>
          <w:rFonts w:cstheme="minorHAnsi"/>
          <w:i/>
          <w:szCs w:val="24"/>
        </w:rPr>
      </w:pPr>
      <w:proofErr w:type="spellStart"/>
      <w:r w:rsidRPr="00B145F5">
        <w:rPr>
          <w:rFonts w:cstheme="minorHAnsi"/>
          <w:i/>
          <w:szCs w:val="24"/>
        </w:rPr>
        <w:t>Raportul</w:t>
      </w:r>
      <w:proofErr w:type="spellEnd"/>
      <w:r w:rsidRPr="00B145F5">
        <w:rPr>
          <w:rFonts w:cstheme="minorHAnsi"/>
          <w:i/>
          <w:szCs w:val="24"/>
        </w:rPr>
        <w:t xml:space="preserve"> de </w:t>
      </w:r>
      <w:proofErr w:type="spellStart"/>
      <w:r w:rsidRPr="00B145F5">
        <w:rPr>
          <w:rFonts w:cstheme="minorHAnsi"/>
          <w:i/>
          <w:szCs w:val="24"/>
        </w:rPr>
        <w:t>Selecție</w:t>
      </w:r>
      <w:proofErr w:type="spellEnd"/>
      <w:r w:rsidRPr="00B145F5">
        <w:rPr>
          <w:rFonts w:cstheme="minorHAnsi"/>
          <w:i/>
          <w:szCs w:val="24"/>
        </w:rPr>
        <w:t xml:space="preserve"> </w:t>
      </w:r>
      <w:proofErr w:type="spellStart"/>
      <w:r w:rsidRPr="00B145F5">
        <w:rPr>
          <w:rFonts w:cstheme="minorHAnsi"/>
          <w:i/>
          <w:szCs w:val="24"/>
        </w:rPr>
        <w:t>Intermediar</w:t>
      </w:r>
      <w:proofErr w:type="spellEnd"/>
    </w:p>
    <w:p w14:paraId="2288EFE8" w14:textId="77777777" w:rsidR="00B145F5" w:rsidRPr="00B145F5" w:rsidRDefault="00B145F5" w:rsidP="00B145F5">
      <w:pPr>
        <w:jc w:val="both"/>
        <w:rPr>
          <w:rFonts w:cstheme="minorHAnsi"/>
          <w:szCs w:val="24"/>
        </w:rPr>
      </w:pPr>
      <w:proofErr w:type="spellStart"/>
      <w:r w:rsidRPr="00B145F5">
        <w:rPr>
          <w:rFonts w:cstheme="minorHAnsi"/>
          <w:szCs w:val="24"/>
        </w:rPr>
        <w:t>Dacă</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cadrul</w:t>
      </w:r>
      <w:proofErr w:type="spellEnd"/>
      <w:r w:rsidRPr="00B145F5">
        <w:rPr>
          <w:rFonts w:cstheme="minorHAnsi"/>
          <w:szCs w:val="24"/>
        </w:rPr>
        <w:t xml:space="preserve"> </w:t>
      </w:r>
      <w:proofErr w:type="spellStart"/>
      <w:r w:rsidRPr="00B145F5">
        <w:rPr>
          <w:rFonts w:cstheme="minorHAnsi"/>
          <w:szCs w:val="24"/>
        </w:rPr>
        <w:t>sesiunii</w:t>
      </w:r>
      <w:proofErr w:type="spellEnd"/>
      <w:r w:rsidRPr="00B145F5">
        <w:rPr>
          <w:rFonts w:cstheme="minorHAnsi"/>
          <w:szCs w:val="24"/>
        </w:rPr>
        <w:t xml:space="preserve"> de </w:t>
      </w:r>
      <w:proofErr w:type="spellStart"/>
      <w:r w:rsidRPr="00B145F5">
        <w:rPr>
          <w:rFonts w:cstheme="minorHAnsi"/>
          <w:szCs w:val="24"/>
        </w:rPr>
        <w:t>depunere</w:t>
      </w:r>
      <w:proofErr w:type="spellEnd"/>
      <w:r w:rsidRPr="00B145F5">
        <w:rPr>
          <w:rFonts w:cstheme="minorHAnsi"/>
          <w:szCs w:val="24"/>
        </w:rPr>
        <w:t xml:space="preserve"> </w:t>
      </w:r>
      <w:proofErr w:type="spellStart"/>
      <w:r w:rsidRPr="00B145F5">
        <w:rPr>
          <w:rFonts w:cstheme="minorHAnsi"/>
          <w:szCs w:val="24"/>
        </w:rPr>
        <w:t>proiecte</w:t>
      </w:r>
      <w:proofErr w:type="spellEnd"/>
      <w:r w:rsidRPr="00B145F5">
        <w:rPr>
          <w:rFonts w:cstheme="minorHAnsi"/>
          <w:szCs w:val="24"/>
        </w:rPr>
        <w:t xml:space="preserve">, </w:t>
      </w:r>
      <w:proofErr w:type="spellStart"/>
      <w:r w:rsidRPr="00B145F5">
        <w:rPr>
          <w:rFonts w:cstheme="minorHAnsi"/>
          <w:szCs w:val="24"/>
        </w:rPr>
        <w:t>valoarea</w:t>
      </w:r>
      <w:proofErr w:type="spellEnd"/>
      <w:r w:rsidRPr="00B145F5">
        <w:rPr>
          <w:rFonts w:cstheme="minorHAnsi"/>
          <w:szCs w:val="24"/>
        </w:rPr>
        <w:t xml:space="preserve"> </w:t>
      </w:r>
      <w:proofErr w:type="spellStart"/>
      <w:r w:rsidRPr="00B145F5">
        <w:rPr>
          <w:rFonts w:cstheme="minorHAnsi"/>
          <w:szCs w:val="24"/>
        </w:rPr>
        <w:t>totală</w:t>
      </w:r>
      <w:proofErr w:type="spellEnd"/>
      <w:r w:rsidRPr="00B145F5">
        <w:rPr>
          <w:rFonts w:cstheme="minorHAnsi"/>
          <w:szCs w:val="24"/>
        </w:rPr>
        <w:t xml:space="preserve"> a </w:t>
      </w:r>
      <w:proofErr w:type="spellStart"/>
      <w:r w:rsidRPr="00B145F5">
        <w:rPr>
          <w:rFonts w:cstheme="minorHAnsi"/>
          <w:szCs w:val="24"/>
        </w:rPr>
        <w:t>proiectelor</w:t>
      </w:r>
      <w:proofErr w:type="spellEnd"/>
      <w:r w:rsidRPr="00B145F5">
        <w:rPr>
          <w:rFonts w:cstheme="minorHAnsi"/>
          <w:szCs w:val="24"/>
        </w:rPr>
        <w:t xml:space="preserve"> </w:t>
      </w:r>
      <w:proofErr w:type="spellStart"/>
      <w:r w:rsidRPr="00B145F5">
        <w:rPr>
          <w:rFonts w:cstheme="minorHAnsi"/>
          <w:szCs w:val="24"/>
        </w:rPr>
        <w:t>depuse</w:t>
      </w:r>
      <w:proofErr w:type="spellEnd"/>
      <w:r w:rsidRPr="00B145F5">
        <w:rPr>
          <w:rFonts w:cstheme="minorHAnsi"/>
          <w:szCs w:val="24"/>
        </w:rPr>
        <w:t xml:space="preserve"> </w:t>
      </w:r>
      <w:proofErr w:type="spellStart"/>
      <w:r w:rsidRPr="00B145F5">
        <w:rPr>
          <w:rFonts w:cstheme="minorHAnsi"/>
          <w:szCs w:val="24"/>
        </w:rPr>
        <w:t>și</w:t>
      </w:r>
      <w:proofErr w:type="spellEnd"/>
      <w:r w:rsidRPr="00B145F5">
        <w:rPr>
          <w:rFonts w:cstheme="minorHAnsi"/>
          <w:szCs w:val="24"/>
        </w:rPr>
        <w:t xml:space="preserve"> </w:t>
      </w:r>
      <w:proofErr w:type="spellStart"/>
      <w:r w:rsidRPr="00B145F5">
        <w:rPr>
          <w:rFonts w:cstheme="minorHAnsi"/>
          <w:szCs w:val="24"/>
        </w:rPr>
        <w:t>declarate</w:t>
      </w:r>
      <w:proofErr w:type="spellEnd"/>
      <w:r w:rsidRPr="00B145F5">
        <w:rPr>
          <w:rFonts w:cstheme="minorHAnsi"/>
          <w:szCs w:val="24"/>
        </w:rPr>
        <w:t xml:space="preserve"> </w:t>
      </w:r>
      <w:proofErr w:type="spellStart"/>
      <w:r w:rsidRPr="00B145F5">
        <w:rPr>
          <w:rFonts w:cstheme="minorHAnsi"/>
          <w:szCs w:val="24"/>
        </w:rPr>
        <w:t>eligibile</w:t>
      </w:r>
      <w:proofErr w:type="spellEnd"/>
      <w:r w:rsidRPr="00B145F5">
        <w:rPr>
          <w:rFonts w:cstheme="minorHAnsi"/>
          <w:szCs w:val="24"/>
        </w:rPr>
        <w:t xml:space="preserve"> </w:t>
      </w:r>
      <w:proofErr w:type="spellStart"/>
      <w:r w:rsidRPr="00B145F5">
        <w:rPr>
          <w:rFonts w:cstheme="minorHAnsi"/>
          <w:szCs w:val="24"/>
        </w:rPr>
        <w:t>este</w:t>
      </w:r>
      <w:proofErr w:type="spellEnd"/>
      <w:r w:rsidRPr="00B145F5">
        <w:rPr>
          <w:rFonts w:cstheme="minorHAnsi"/>
          <w:szCs w:val="24"/>
        </w:rPr>
        <w:t xml:space="preserve"> </w:t>
      </w:r>
      <w:proofErr w:type="spellStart"/>
      <w:r w:rsidRPr="00B145F5">
        <w:rPr>
          <w:rFonts w:cstheme="minorHAnsi"/>
          <w:szCs w:val="24"/>
        </w:rPr>
        <w:t>mai</w:t>
      </w:r>
      <w:proofErr w:type="spellEnd"/>
      <w:r w:rsidRPr="00B145F5">
        <w:rPr>
          <w:rFonts w:cstheme="minorHAnsi"/>
          <w:szCs w:val="24"/>
        </w:rPr>
        <w:t xml:space="preserve"> mare </w:t>
      </w:r>
      <w:proofErr w:type="spellStart"/>
      <w:r w:rsidRPr="00B145F5">
        <w:rPr>
          <w:rFonts w:cstheme="minorHAnsi"/>
          <w:szCs w:val="24"/>
        </w:rPr>
        <w:t>decât</w:t>
      </w:r>
      <w:proofErr w:type="spellEnd"/>
      <w:r w:rsidRPr="00B145F5">
        <w:rPr>
          <w:rFonts w:cstheme="minorHAnsi"/>
          <w:szCs w:val="24"/>
        </w:rPr>
        <w:t xml:space="preserve"> </w:t>
      </w:r>
      <w:proofErr w:type="spellStart"/>
      <w:r w:rsidRPr="00B145F5">
        <w:rPr>
          <w:rFonts w:cstheme="minorHAnsi"/>
          <w:szCs w:val="24"/>
        </w:rPr>
        <w:t>bugetul</w:t>
      </w:r>
      <w:proofErr w:type="spellEnd"/>
      <w:r w:rsidRPr="00B145F5">
        <w:rPr>
          <w:rFonts w:cstheme="minorHAnsi"/>
          <w:szCs w:val="24"/>
        </w:rPr>
        <w:t xml:space="preserve"> </w:t>
      </w:r>
      <w:proofErr w:type="spellStart"/>
      <w:r w:rsidRPr="00B145F5">
        <w:rPr>
          <w:rFonts w:cstheme="minorHAnsi"/>
          <w:szCs w:val="24"/>
        </w:rPr>
        <w:t>alocat</w:t>
      </w:r>
      <w:proofErr w:type="spellEnd"/>
      <w:r w:rsidRPr="00B145F5">
        <w:rPr>
          <w:rFonts w:cstheme="minorHAnsi"/>
          <w:szCs w:val="24"/>
        </w:rPr>
        <w:t xml:space="preserve"> </w:t>
      </w:r>
      <w:proofErr w:type="spellStart"/>
      <w:r w:rsidRPr="00B145F5">
        <w:rPr>
          <w:rFonts w:cstheme="minorHAnsi"/>
          <w:szCs w:val="24"/>
        </w:rPr>
        <w:t>sesiunii</w:t>
      </w:r>
      <w:proofErr w:type="spellEnd"/>
      <w:r w:rsidRPr="00B145F5">
        <w:rPr>
          <w:rFonts w:cstheme="minorHAnsi"/>
          <w:szCs w:val="24"/>
        </w:rPr>
        <w:t xml:space="preserve"> respective, GAL </w:t>
      </w:r>
      <w:r w:rsidR="00463344">
        <w:rPr>
          <w:rFonts w:cstheme="minorHAnsi"/>
          <w:szCs w:val="24"/>
        </w:rPr>
        <w:t xml:space="preserve">Siret </w:t>
      </w:r>
      <w:proofErr w:type="spellStart"/>
      <w:r w:rsidR="00463344">
        <w:rPr>
          <w:rFonts w:cstheme="minorHAnsi"/>
          <w:szCs w:val="24"/>
        </w:rPr>
        <w:t>Bârlad</w:t>
      </w:r>
      <w:proofErr w:type="spellEnd"/>
      <w:r w:rsidR="00463344">
        <w:rPr>
          <w:rFonts w:cstheme="minorHAnsi"/>
          <w:szCs w:val="24"/>
        </w:rPr>
        <w:t xml:space="preserve"> Est</w:t>
      </w:r>
      <w:r w:rsidRPr="00B145F5">
        <w:rPr>
          <w:rFonts w:cstheme="minorHAnsi"/>
          <w:szCs w:val="24"/>
        </w:rPr>
        <w:t xml:space="preserve">  </w:t>
      </w:r>
      <w:proofErr w:type="spellStart"/>
      <w:r w:rsidRPr="00B145F5">
        <w:rPr>
          <w:rFonts w:cstheme="minorHAnsi"/>
          <w:szCs w:val="24"/>
        </w:rPr>
        <w:t>va</w:t>
      </w:r>
      <w:proofErr w:type="spellEnd"/>
      <w:r w:rsidRPr="00B145F5">
        <w:rPr>
          <w:rFonts w:cstheme="minorHAnsi"/>
          <w:szCs w:val="24"/>
        </w:rPr>
        <w:t xml:space="preserve"> </w:t>
      </w:r>
      <w:proofErr w:type="spellStart"/>
      <w:r w:rsidRPr="00B145F5">
        <w:rPr>
          <w:rFonts w:cstheme="minorHAnsi"/>
          <w:szCs w:val="24"/>
        </w:rPr>
        <w:t>întocmi</w:t>
      </w:r>
      <w:proofErr w:type="spellEnd"/>
      <w:r w:rsidRPr="00B145F5">
        <w:rPr>
          <w:rFonts w:cstheme="minorHAnsi"/>
          <w:szCs w:val="24"/>
        </w:rPr>
        <w:t xml:space="preserve">, un </w:t>
      </w:r>
      <w:proofErr w:type="spellStart"/>
      <w:r w:rsidRPr="00B145F5">
        <w:rPr>
          <w:rFonts w:cstheme="minorHAnsi"/>
          <w:szCs w:val="24"/>
        </w:rPr>
        <w:t>Raport</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 xml:space="preserve"> </w:t>
      </w:r>
      <w:proofErr w:type="spellStart"/>
      <w:r w:rsidRPr="00B145F5">
        <w:rPr>
          <w:rFonts w:cstheme="minorHAnsi"/>
          <w:szCs w:val="24"/>
        </w:rPr>
        <w:t>Intermediar</w:t>
      </w:r>
      <w:proofErr w:type="spellEnd"/>
      <w:r w:rsidRPr="00B145F5">
        <w:rPr>
          <w:rFonts w:cstheme="minorHAnsi"/>
          <w:szCs w:val="24"/>
        </w:rPr>
        <w:t xml:space="preserve">. Lista </w:t>
      </w:r>
      <w:proofErr w:type="spellStart"/>
      <w:r w:rsidRPr="00B145F5">
        <w:rPr>
          <w:rFonts w:cstheme="minorHAnsi"/>
          <w:szCs w:val="24"/>
        </w:rPr>
        <w:t>proiectelor</w:t>
      </w:r>
      <w:proofErr w:type="spellEnd"/>
      <w:r w:rsidRPr="00B145F5">
        <w:rPr>
          <w:rFonts w:cstheme="minorHAnsi"/>
          <w:szCs w:val="24"/>
        </w:rPr>
        <w:t xml:space="preserve"> </w:t>
      </w:r>
      <w:proofErr w:type="spellStart"/>
      <w:r w:rsidRPr="00B145F5">
        <w:rPr>
          <w:rFonts w:cstheme="minorHAnsi"/>
          <w:szCs w:val="24"/>
        </w:rPr>
        <w:t>incluse</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Raportul</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 xml:space="preserve"> </w:t>
      </w:r>
      <w:proofErr w:type="spellStart"/>
      <w:r w:rsidRPr="00B145F5">
        <w:rPr>
          <w:rFonts w:cstheme="minorHAnsi"/>
          <w:szCs w:val="24"/>
        </w:rPr>
        <w:t>Intermediar</w:t>
      </w:r>
      <w:proofErr w:type="spellEnd"/>
      <w:r w:rsidRPr="00B145F5">
        <w:rPr>
          <w:rFonts w:cstheme="minorHAnsi"/>
          <w:szCs w:val="24"/>
        </w:rPr>
        <w:t xml:space="preserve"> se </w:t>
      </w:r>
      <w:proofErr w:type="spellStart"/>
      <w:r w:rsidRPr="00B145F5">
        <w:rPr>
          <w:rFonts w:cstheme="minorHAnsi"/>
          <w:szCs w:val="24"/>
        </w:rPr>
        <w:t>ordonează</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ordinea</w:t>
      </w:r>
      <w:proofErr w:type="spellEnd"/>
      <w:r w:rsidRPr="00B145F5">
        <w:rPr>
          <w:rFonts w:cstheme="minorHAnsi"/>
          <w:szCs w:val="24"/>
        </w:rPr>
        <w:t xml:space="preserve"> </w:t>
      </w:r>
      <w:proofErr w:type="spellStart"/>
      <w:r w:rsidRPr="00B145F5">
        <w:rPr>
          <w:rFonts w:cstheme="minorHAnsi"/>
          <w:szCs w:val="24"/>
        </w:rPr>
        <w:t>descrescătoare</w:t>
      </w:r>
      <w:proofErr w:type="spellEnd"/>
      <w:r w:rsidRPr="00B145F5">
        <w:rPr>
          <w:rFonts w:cstheme="minorHAnsi"/>
          <w:szCs w:val="24"/>
        </w:rPr>
        <w:t xml:space="preserve"> a </w:t>
      </w:r>
      <w:proofErr w:type="spellStart"/>
      <w:r w:rsidRPr="00B145F5">
        <w:rPr>
          <w:rFonts w:cstheme="minorHAnsi"/>
          <w:szCs w:val="24"/>
        </w:rPr>
        <w:t>punctajului</w:t>
      </w:r>
      <w:proofErr w:type="spellEnd"/>
      <w:r w:rsidRPr="00B145F5">
        <w:rPr>
          <w:rFonts w:cstheme="minorHAnsi"/>
          <w:szCs w:val="24"/>
        </w:rPr>
        <w:t xml:space="preserve"> de </w:t>
      </w:r>
      <w:proofErr w:type="spellStart"/>
      <w:r w:rsidRPr="00B145F5">
        <w:rPr>
          <w:rFonts w:cstheme="minorHAnsi"/>
          <w:szCs w:val="24"/>
        </w:rPr>
        <w:t>selecţie</w:t>
      </w:r>
      <w:proofErr w:type="spellEnd"/>
      <w:r w:rsidRPr="00B145F5">
        <w:rPr>
          <w:rFonts w:cstheme="minorHAnsi"/>
          <w:szCs w:val="24"/>
        </w:rPr>
        <w:t xml:space="preserve">, </w:t>
      </w:r>
      <w:proofErr w:type="spellStart"/>
      <w:r w:rsidRPr="00B145F5">
        <w:rPr>
          <w:rFonts w:cstheme="minorHAnsi"/>
          <w:szCs w:val="24"/>
        </w:rPr>
        <w:t>până</w:t>
      </w:r>
      <w:proofErr w:type="spellEnd"/>
      <w:r w:rsidRPr="00B145F5">
        <w:rPr>
          <w:rFonts w:cstheme="minorHAnsi"/>
          <w:szCs w:val="24"/>
        </w:rPr>
        <w:t xml:space="preserve"> la </w:t>
      </w:r>
      <w:proofErr w:type="spellStart"/>
      <w:r w:rsidRPr="00B145F5">
        <w:rPr>
          <w:rFonts w:cstheme="minorHAnsi"/>
          <w:szCs w:val="24"/>
        </w:rPr>
        <w:t>incidența</w:t>
      </w:r>
      <w:proofErr w:type="spellEnd"/>
      <w:r w:rsidRPr="00B145F5">
        <w:rPr>
          <w:rFonts w:cstheme="minorHAnsi"/>
          <w:szCs w:val="24"/>
        </w:rPr>
        <w:t xml:space="preserve"> </w:t>
      </w:r>
      <w:proofErr w:type="spellStart"/>
      <w:r w:rsidRPr="00B145F5">
        <w:rPr>
          <w:rFonts w:cstheme="minorHAnsi"/>
          <w:szCs w:val="24"/>
        </w:rPr>
        <w:t>alocării</w:t>
      </w:r>
      <w:proofErr w:type="spellEnd"/>
      <w:r w:rsidRPr="00B145F5">
        <w:rPr>
          <w:rFonts w:cstheme="minorHAnsi"/>
          <w:szCs w:val="24"/>
        </w:rPr>
        <w:t xml:space="preserve"> </w:t>
      </w:r>
      <w:proofErr w:type="spellStart"/>
      <w:r w:rsidRPr="00B145F5">
        <w:rPr>
          <w:rFonts w:cstheme="minorHAnsi"/>
          <w:szCs w:val="24"/>
        </w:rPr>
        <w:t>financiare</w:t>
      </w:r>
      <w:proofErr w:type="spellEnd"/>
      <w:r w:rsidRPr="00B145F5">
        <w:rPr>
          <w:rFonts w:cstheme="minorHAnsi"/>
          <w:szCs w:val="24"/>
        </w:rPr>
        <w:t xml:space="preserve"> </w:t>
      </w:r>
      <w:proofErr w:type="spellStart"/>
      <w:r w:rsidRPr="00B145F5">
        <w:rPr>
          <w:rFonts w:cstheme="minorHAnsi"/>
          <w:szCs w:val="24"/>
        </w:rPr>
        <w:t>aferente</w:t>
      </w:r>
      <w:proofErr w:type="spellEnd"/>
      <w:r w:rsidRPr="00B145F5">
        <w:rPr>
          <w:rFonts w:cstheme="minorHAnsi"/>
          <w:szCs w:val="24"/>
        </w:rPr>
        <w:t xml:space="preserve"> </w:t>
      </w:r>
      <w:proofErr w:type="spellStart"/>
      <w:r w:rsidRPr="00B145F5">
        <w:rPr>
          <w:rFonts w:cstheme="minorHAnsi"/>
          <w:szCs w:val="24"/>
        </w:rPr>
        <w:t>sesiunii</w:t>
      </w:r>
      <w:proofErr w:type="spellEnd"/>
      <w:r w:rsidRPr="00B145F5">
        <w:rPr>
          <w:rFonts w:cstheme="minorHAnsi"/>
          <w:szCs w:val="24"/>
        </w:rPr>
        <w:t xml:space="preserve"> de </w:t>
      </w:r>
      <w:proofErr w:type="spellStart"/>
      <w:r w:rsidRPr="00B145F5">
        <w:rPr>
          <w:rFonts w:cstheme="minorHAnsi"/>
          <w:szCs w:val="24"/>
        </w:rPr>
        <w:t>depunere</w:t>
      </w:r>
      <w:proofErr w:type="spellEnd"/>
      <w:r w:rsidRPr="00B145F5">
        <w:rPr>
          <w:rFonts w:cstheme="minorHAnsi"/>
          <w:szCs w:val="24"/>
        </w:rPr>
        <w:t xml:space="preserve"> </w:t>
      </w:r>
      <w:proofErr w:type="spellStart"/>
      <w:r w:rsidRPr="00B145F5">
        <w:rPr>
          <w:rFonts w:cstheme="minorHAnsi"/>
          <w:szCs w:val="24"/>
        </w:rPr>
        <w:t>proiecte</w:t>
      </w:r>
      <w:proofErr w:type="spellEnd"/>
      <w:r w:rsidRPr="00B145F5">
        <w:rPr>
          <w:rFonts w:cstheme="minorHAnsi"/>
          <w:szCs w:val="24"/>
        </w:rPr>
        <w:t xml:space="preserve"> </w:t>
      </w:r>
      <w:proofErr w:type="spellStart"/>
      <w:r w:rsidRPr="00B145F5">
        <w:rPr>
          <w:rFonts w:cstheme="minorHAnsi"/>
          <w:szCs w:val="24"/>
        </w:rPr>
        <w:t>sau</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funcţie</w:t>
      </w:r>
      <w:proofErr w:type="spellEnd"/>
      <w:r w:rsidRPr="00B145F5">
        <w:rPr>
          <w:rFonts w:cstheme="minorHAnsi"/>
          <w:szCs w:val="24"/>
        </w:rPr>
        <w:t xml:space="preserve"> de data </w:t>
      </w:r>
      <w:proofErr w:type="spellStart"/>
      <w:r w:rsidRPr="00B145F5">
        <w:rPr>
          <w:rFonts w:cstheme="minorHAnsi"/>
          <w:szCs w:val="24"/>
        </w:rPr>
        <w:t>depunerii</w:t>
      </w:r>
      <w:proofErr w:type="spellEnd"/>
      <w:r w:rsidRPr="00B145F5">
        <w:rPr>
          <w:rFonts w:cstheme="minorHAnsi"/>
          <w:szCs w:val="24"/>
        </w:rPr>
        <w:t xml:space="preserve"> </w:t>
      </w:r>
      <w:proofErr w:type="spellStart"/>
      <w:r w:rsidRPr="00B145F5">
        <w:rPr>
          <w:rFonts w:cstheme="minorHAnsi"/>
          <w:szCs w:val="24"/>
        </w:rPr>
        <w:t>proiectului</w:t>
      </w:r>
      <w:proofErr w:type="spellEnd"/>
      <w:r w:rsidRPr="00B145F5">
        <w:rPr>
          <w:rFonts w:cstheme="minorHAnsi"/>
          <w:szCs w:val="24"/>
        </w:rPr>
        <w:t>.</w:t>
      </w:r>
    </w:p>
    <w:p w14:paraId="7A6855D8" w14:textId="77777777" w:rsidR="00B145F5" w:rsidRPr="00B145F5" w:rsidRDefault="00B145F5" w:rsidP="00B145F5">
      <w:pPr>
        <w:jc w:val="both"/>
        <w:rPr>
          <w:rFonts w:cstheme="minorHAnsi"/>
          <w:szCs w:val="24"/>
        </w:rPr>
      </w:pPr>
      <w:proofErr w:type="spellStart"/>
      <w:r w:rsidRPr="00B145F5">
        <w:rPr>
          <w:rFonts w:cstheme="minorHAnsi"/>
          <w:szCs w:val="24"/>
        </w:rPr>
        <w:t>Acest</w:t>
      </w:r>
      <w:proofErr w:type="spellEnd"/>
      <w:r w:rsidRPr="00B145F5">
        <w:rPr>
          <w:rFonts w:cstheme="minorHAnsi"/>
          <w:szCs w:val="24"/>
        </w:rPr>
        <w:t xml:space="preserve"> </w:t>
      </w:r>
      <w:proofErr w:type="spellStart"/>
      <w:r w:rsidRPr="00B145F5">
        <w:rPr>
          <w:rFonts w:cstheme="minorHAnsi"/>
          <w:szCs w:val="24"/>
        </w:rPr>
        <w:t>raport</w:t>
      </w:r>
      <w:proofErr w:type="spellEnd"/>
      <w:r w:rsidRPr="00B145F5">
        <w:rPr>
          <w:rFonts w:cstheme="minorHAnsi"/>
          <w:szCs w:val="24"/>
        </w:rPr>
        <w:t xml:space="preserve"> se </w:t>
      </w:r>
      <w:proofErr w:type="spellStart"/>
      <w:r w:rsidRPr="00B145F5">
        <w:rPr>
          <w:rFonts w:cstheme="minorHAnsi"/>
          <w:szCs w:val="24"/>
        </w:rPr>
        <w:t>publică</w:t>
      </w:r>
      <w:proofErr w:type="spellEnd"/>
      <w:r w:rsidRPr="00B145F5">
        <w:rPr>
          <w:rFonts w:cstheme="minorHAnsi"/>
          <w:szCs w:val="24"/>
        </w:rPr>
        <w:t xml:space="preserve"> pe site-ul GAL, se </w:t>
      </w:r>
      <w:proofErr w:type="spellStart"/>
      <w:r w:rsidRPr="00B145F5">
        <w:rPr>
          <w:rFonts w:cstheme="minorHAnsi"/>
          <w:szCs w:val="24"/>
        </w:rPr>
        <w:t>afișează</w:t>
      </w:r>
      <w:proofErr w:type="spellEnd"/>
      <w:r w:rsidRPr="00B145F5">
        <w:rPr>
          <w:rFonts w:cstheme="minorHAnsi"/>
          <w:szCs w:val="24"/>
        </w:rPr>
        <w:t xml:space="preserve"> la </w:t>
      </w:r>
      <w:proofErr w:type="spellStart"/>
      <w:r w:rsidRPr="00B145F5">
        <w:rPr>
          <w:rFonts w:cstheme="minorHAnsi"/>
          <w:szCs w:val="24"/>
        </w:rPr>
        <w:t>sediul</w:t>
      </w:r>
      <w:proofErr w:type="spellEnd"/>
      <w:r w:rsidRPr="00B145F5">
        <w:rPr>
          <w:rFonts w:cstheme="minorHAnsi"/>
          <w:szCs w:val="24"/>
        </w:rPr>
        <w:t xml:space="preserve"> GAL </w:t>
      </w:r>
      <w:proofErr w:type="spellStart"/>
      <w:r w:rsidRPr="00B145F5">
        <w:rPr>
          <w:rFonts w:cstheme="minorHAnsi"/>
          <w:szCs w:val="24"/>
        </w:rPr>
        <w:t>și</w:t>
      </w:r>
      <w:proofErr w:type="spellEnd"/>
      <w:r w:rsidRPr="00B145F5">
        <w:rPr>
          <w:rFonts w:cstheme="minorHAnsi"/>
          <w:szCs w:val="24"/>
        </w:rPr>
        <w:t xml:space="preserve"> se </w:t>
      </w:r>
      <w:proofErr w:type="spellStart"/>
      <w:r w:rsidRPr="00B145F5">
        <w:rPr>
          <w:rFonts w:cstheme="minorHAnsi"/>
          <w:szCs w:val="24"/>
        </w:rPr>
        <w:t>transmite</w:t>
      </w:r>
      <w:proofErr w:type="spellEnd"/>
      <w:r w:rsidRPr="00B145F5">
        <w:rPr>
          <w:rFonts w:cstheme="minorHAnsi"/>
          <w:szCs w:val="24"/>
        </w:rPr>
        <w:t xml:space="preserve"> </w:t>
      </w:r>
      <w:proofErr w:type="spellStart"/>
      <w:r w:rsidRPr="00B145F5">
        <w:rPr>
          <w:rFonts w:cstheme="minorHAnsi"/>
          <w:szCs w:val="24"/>
        </w:rPr>
        <w:t>solicitanților</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acceași</w:t>
      </w:r>
      <w:proofErr w:type="spellEnd"/>
      <w:r w:rsidRPr="00B145F5">
        <w:rPr>
          <w:rFonts w:cstheme="minorHAnsi"/>
          <w:szCs w:val="24"/>
        </w:rPr>
        <w:t xml:space="preserve"> zi </w:t>
      </w:r>
      <w:proofErr w:type="spellStart"/>
      <w:r w:rsidRPr="00B145F5">
        <w:rPr>
          <w:rFonts w:cstheme="minorHAnsi"/>
          <w:szCs w:val="24"/>
        </w:rPr>
        <w:t>sau</w:t>
      </w:r>
      <w:proofErr w:type="spellEnd"/>
      <w:r w:rsidRPr="00B145F5">
        <w:rPr>
          <w:rFonts w:cstheme="minorHAnsi"/>
          <w:szCs w:val="24"/>
        </w:rPr>
        <w:t xml:space="preserve"> </w:t>
      </w:r>
      <w:proofErr w:type="spellStart"/>
      <w:r w:rsidRPr="00B145F5">
        <w:rPr>
          <w:rFonts w:cstheme="minorHAnsi"/>
          <w:szCs w:val="24"/>
        </w:rPr>
        <w:t>cel</w:t>
      </w:r>
      <w:proofErr w:type="spellEnd"/>
      <w:r w:rsidRPr="00B145F5">
        <w:rPr>
          <w:rFonts w:cstheme="minorHAnsi"/>
          <w:szCs w:val="24"/>
        </w:rPr>
        <w:t xml:space="preserve"> </w:t>
      </w:r>
      <w:proofErr w:type="spellStart"/>
      <w:r w:rsidRPr="00B145F5">
        <w:rPr>
          <w:rFonts w:cstheme="minorHAnsi"/>
          <w:szCs w:val="24"/>
        </w:rPr>
        <w:t>târziu</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ziua</w:t>
      </w:r>
      <w:proofErr w:type="spellEnd"/>
      <w:r w:rsidRPr="00B145F5">
        <w:rPr>
          <w:rFonts w:cstheme="minorHAnsi"/>
          <w:szCs w:val="24"/>
        </w:rPr>
        <w:t xml:space="preserve"> </w:t>
      </w:r>
      <w:proofErr w:type="spellStart"/>
      <w:r w:rsidRPr="00B145F5">
        <w:rPr>
          <w:rFonts w:cstheme="minorHAnsi"/>
          <w:szCs w:val="24"/>
        </w:rPr>
        <w:t>următoare</w:t>
      </w:r>
      <w:proofErr w:type="spellEnd"/>
      <w:r w:rsidRPr="00B145F5">
        <w:rPr>
          <w:rFonts w:cstheme="minorHAnsi"/>
          <w:szCs w:val="24"/>
        </w:rPr>
        <w:t xml:space="preserve">, </w:t>
      </w:r>
      <w:proofErr w:type="spellStart"/>
      <w:r w:rsidRPr="00B145F5">
        <w:rPr>
          <w:rFonts w:cstheme="minorHAnsi"/>
          <w:szCs w:val="24"/>
        </w:rPr>
        <w:t>Notificarea</w:t>
      </w:r>
      <w:proofErr w:type="spellEnd"/>
      <w:r w:rsidRPr="00B145F5">
        <w:rPr>
          <w:rFonts w:cstheme="minorHAnsi"/>
          <w:szCs w:val="24"/>
        </w:rPr>
        <w:t xml:space="preserve"> de </w:t>
      </w:r>
      <w:proofErr w:type="spellStart"/>
      <w:r w:rsidRPr="00B145F5">
        <w:rPr>
          <w:rFonts w:cstheme="minorHAnsi"/>
          <w:szCs w:val="24"/>
        </w:rPr>
        <w:t>eligibilitate</w:t>
      </w:r>
      <w:proofErr w:type="spellEnd"/>
      <w:r w:rsidRPr="00B145F5">
        <w:rPr>
          <w:rFonts w:cstheme="minorHAnsi"/>
          <w:szCs w:val="24"/>
        </w:rPr>
        <w:t>/</w:t>
      </w:r>
      <w:proofErr w:type="spellStart"/>
      <w:r w:rsidRPr="00B145F5">
        <w:rPr>
          <w:rFonts w:cstheme="minorHAnsi"/>
          <w:szCs w:val="24"/>
        </w:rPr>
        <w:t>neeligibilitate</w:t>
      </w:r>
      <w:proofErr w:type="spellEnd"/>
      <w:r w:rsidRPr="00B145F5">
        <w:rPr>
          <w:rFonts w:cstheme="minorHAnsi"/>
          <w:szCs w:val="24"/>
        </w:rPr>
        <w:t xml:space="preserve"> a </w:t>
      </w:r>
      <w:proofErr w:type="spellStart"/>
      <w:r w:rsidRPr="00B145F5">
        <w:rPr>
          <w:rFonts w:cstheme="minorHAnsi"/>
          <w:szCs w:val="24"/>
        </w:rPr>
        <w:t>proiectului</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cazul</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care un </w:t>
      </w:r>
      <w:proofErr w:type="spellStart"/>
      <w:r w:rsidRPr="00B145F5">
        <w:rPr>
          <w:rFonts w:cstheme="minorHAnsi"/>
          <w:szCs w:val="24"/>
        </w:rPr>
        <w:t>proiect</w:t>
      </w:r>
      <w:proofErr w:type="spellEnd"/>
      <w:r w:rsidRPr="00B145F5">
        <w:rPr>
          <w:rFonts w:cstheme="minorHAnsi"/>
          <w:szCs w:val="24"/>
        </w:rPr>
        <w:t xml:space="preserve"> </w:t>
      </w:r>
      <w:proofErr w:type="spellStart"/>
      <w:r w:rsidRPr="00B145F5">
        <w:rPr>
          <w:rFonts w:cstheme="minorHAnsi"/>
          <w:szCs w:val="24"/>
        </w:rPr>
        <w:t>este</w:t>
      </w:r>
      <w:proofErr w:type="spellEnd"/>
      <w:r w:rsidRPr="00B145F5">
        <w:rPr>
          <w:rFonts w:cstheme="minorHAnsi"/>
          <w:szCs w:val="24"/>
        </w:rPr>
        <w:t xml:space="preserve"> </w:t>
      </w:r>
      <w:proofErr w:type="spellStart"/>
      <w:r w:rsidRPr="00B145F5">
        <w:rPr>
          <w:rFonts w:cstheme="minorHAnsi"/>
          <w:szCs w:val="24"/>
        </w:rPr>
        <w:t>declarat</w:t>
      </w:r>
      <w:proofErr w:type="spellEnd"/>
      <w:r w:rsidRPr="00B145F5">
        <w:rPr>
          <w:rFonts w:cstheme="minorHAnsi"/>
          <w:szCs w:val="24"/>
        </w:rPr>
        <w:t xml:space="preserve"> </w:t>
      </w:r>
      <w:proofErr w:type="spellStart"/>
      <w:r w:rsidRPr="00B145F5">
        <w:rPr>
          <w:rFonts w:cstheme="minorHAnsi"/>
          <w:szCs w:val="24"/>
        </w:rPr>
        <w:t>neeligibil</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Notificarea</w:t>
      </w:r>
      <w:proofErr w:type="spellEnd"/>
      <w:r w:rsidRPr="00B145F5">
        <w:rPr>
          <w:rFonts w:cstheme="minorHAnsi"/>
          <w:szCs w:val="24"/>
        </w:rPr>
        <w:t xml:space="preserve"> de </w:t>
      </w:r>
      <w:proofErr w:type="spellStart"/>
      <w:r w:rsidRPr="00B145F5">
        <w:rPr>
          <w:rFonts w:cstheme="minorHAnsi"/>
          <w:szCs w:val="24"/>
        </w:rPr>
        <w:t>neeligibilitate</w:t>
      </w:r>
      <w:proofErr w:type="spellEnd"/>
      <w:r w:rsidRPr="00B145F5">
        <w:rPr>
          <w:rFonts w:cstheme="minorHAnsi"/>
          <w:szCs w:val="24"/>
        </w:rPr>
        <w:t xml:space="preserve"> </w:t>
      </w:r>
      <w:proofErr w:type="spellStart"/>
      <w:r w:rsidRPr="00B145F5">
        <w:rPr>
          <w:rFonts w:cstheme="minorHAnsi"/>
          <w:szCs w:val="24"/>
        </w:rPr>
        <w:t>vor</w:t>
      </w:r>
      <w:proofErr w:type="spellEnd"/>
      <w:r w:rsidRPr="00B145F5">
        <w:rPr>
          <w:rFonts w:cstheme="minorHAnsi"/>
          <w:szCs w:val="24"/>
        </w:rPr>
        <w:t xml:space="preserve"> fi indicate </w:t>
      </w:r>
      <w:proofErr w:type="spellStart"/>
      <w:r w:rsidRPr="00B145F5">
        <w:rPr>
          <w:rFonts w:cstheme="minorHAnsi"/>
          <w:szCs w:val="24"/>
        </w:rPr>
        <w:t>criteriile</w:t>
      </w:r>
      <w:proofErr w:type="spellEnd"/>
      <w:r w:rsidRPr="00B145F5">
        <w:rPr>
          <w:rFonts w:cstheme="minorHAnsi"/>
          <w:szCs w:val="24"/>
        </w:rPr>
        <w:t xml:space="preserve"> de </w:t>
      </w:r>
      <w:proofErr w:type="spellStart"/>
      <w:r w:rsidRPr="00B145F5">
        <w:rPr>
          <w:rFonts w:cstheme="minorHAnsi"/>
          <w:szCs w:val="24"/>
        </w:rPr>
        <w:t>eligibilitate</w:t>
      </w:r>
      <w:proofErr w:type="spellEnd"/>
      <w:r w:rsidRPr="00B145F5">
        <w:rPr>
          <w:rFonts w:cstheme="minorHAnsi"/>
          <w:szCs w:val="24"/>
        </w:rPr>
        <w:t xml:space="preserve"> care nu au </w:t>
      </w:r>
      <w:proofErr w:type="spellStart"/>
      <w:r w:rsidRPr="00B145F5">
        <w:rPr>
          <w:rFonts w:cstheme="minorHAnsi"/>
          <w:szCs w:val="24"/>
        </w:rPr>
        <w:t>fost</w:t>
      </w:r>
      <w:proofErr w:type="spellEnd"/>
      <w:r w:rsidRPr="00B145F5">
        <w:rPr>
          <w:rFonts w:cstheme="minorHAnsi"/>
          <w:szCs w:val="24"/>
        </w:rPr>
        <w:t xml:space="preserve"> </w:t>
      </w:r>
      <w:proofErr w:type="spellStart"/>
      <w:r w:rsidRPr="00B145F5">
        <w:rPr>
          <w:rFonts w:cstheme="minorHAnsi"/>
          <w:szCs w:val="24"/>
        </w:rPr>
        <w:t>îndeplinite</w:t>
      </w:r>
      <w:proofErr w:type="spellEnd"/>
      <w:r w:rsidRPr="00B145F5">
        <w:rPr>
          <w:rFonts w:cstheme="minorHAnsi"/>
          <w:szCs w:val="24"/>
        </w:rPr>
        <w:t xml:space="preserve"> precum </w:t>
      </w:r>
      <w:proofErr w:type="spellStart"/>
      <w:r w:rsidRPr="00B145F5">
        <w:rPr>
          <w:rFonts w:cstheme="minorHAnsi"/>
          <w:szCs w:val="24"/>
        </w:rPr>
        <w:t>şi</w:t>
      </w:r>
      <w:proofErr w:type="spellEnd"/>
      <w:r w:rsidRPr="00B145F5">
        <w:rPr>
          <w:rFonts w:cstheme="minorHAnsi"/>
          <w:szCs w:val="24"/>
        </w:rPr>
        <w:t xml:space="preserve"> </w:t>
      </w:r>
      <w:proofErr w:type="spellStart"/>
      <w:r w:rsidRPr="00B145F5">
        <w:rPr>
          <w:rFonts w:cstheme="minorHAnsi"/>
          <w:szCs w:val="24"/>
        </w:rPr>
        <w:t>cauzele</w:t>
      </w:r>
      <w:proofErr w:type="spellEnd"/>
      <w:r w:rsidRPr="00B145F5">
        <w:rPr>
          <w:rFonts w:cstheme="minorHAnsi"/>
          <w:szCs w:val="24"/>
        </w:rPr>
        <w:t xml:space="preserve"> care au </w:t>
      </w:r>
      <w:proofErr w:type="spellStart"/>
      <w:r w:rsidRPr="00B145F5">
        <w:rPr>
          <w:rFonts w:cstheme="minorHAnsi"/>
          <w:szCs w:val="24"/>
        </w:rPr>
        <w:t>condus</w:t>
      </w:r>
      <w:proofErr w:type="spellEnd"/>
      <w:r w:rsidRPr="00B145F5">
        <w:rPr>
          <w:rFonts w:cstheme="minorHAnsi"/>
          <w:szCs w:val="24"/>
        </w:rPr>
        <w:t xml:space="preserve"> la </w:t>
      </w:r>
      <w:proofErr w:type="spellStart"/>
      <w:r w:rsidRPr="00B145F5">
        <w:rPr>
          <w:rFonts w:cstheme="minorHAnsi"/>
          <w:szCs w:val="24"/>
        </w:rPr>
        <w:t>neeligibilitatea</w:t>
      </w:r>
      <w:proofErr w:type="spellEnd"/>
      <w:r w:rsidRPr="00B145F5">
        <w:rPr>
          <w:rFonts w:cstheme="minorHAnsi"/>
          <w:szCs w:val="24"/>
        </w:rPr>
        <w:t xml:space="preserve"> </w:t>
      </w:r>
      <w:proofErr w:type="spellStart"/>
      <w:r w:rsidRPr="00B145F5">
        <w:rPr>
          <w:rFonts w:cstheme="minorHAnsi"/>
          <w:szCs w:val="24"/>
        </w:rPr>
        <w:t>proiectului</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cazul</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care </w:t>
      </w:r>
      <w:proofErr w:type="spellStart"/>
      <w:r w:rsidRPr="00B145F5">
        <w:rPr>
          <w:rFonts w:cstheme="minorHAnsi"/>
          <w:szCs w:val="24"/>
        </w:rPr>
        <w:t>proiectul</w:t>
      </w:r>
      <w:proofErr w:type="spellEnd"/>
      <w:r w:rsidRPr="00B145F5">
        <w:rPr>
          <w:rFonts w:cstheme="minorHAnsi"/>
          <w:szCs w:val="24"/>
        </w:rPr>
        <w:t xml:space="preserve"> </w:t>
      </w:r>
      <w:proofErr w:type="spellStart"/>
      <w:r w:rsidRPr="00B145F5">
        <w:rPr>
          <w:rFonts w:cstheme="minorHAnsi"/>
          <w:szCs w:val="24"/>
        </w:rPr>
        <w:t>este</w:t>
      </w:r>
      <w:proofErr w:type="spellEnd"/>
      <w:r w:rsidRPr="00B145F5">
        <w:rPr>
          <w:rFonts w:cstheme="minorHAnsi"/>
          <w:szCs w:val="24"/>
        </w:rPr>
        <w:t xml:space="preserve"> </w:t>
      </w:r>
      <w:proofErr w:type="spellStart"/>
      <w:r w:rsidRPr="00B145F5">
        <w:rPr>
          <w:rFonts w:cstheme="minorHAnsi"/>
          <w:szCs w:val="24"/>
        </w:rPr>
        <w:t>eligibil</w:t>
      </w:r>
      <w:proofErr w:type="spellEnd"/>
      <w:r w:rsidRPr="00B145F5">
        <w:rPr>
          <w:rFonts w:cstheme="minorHAnsi"/>
          <w:szCs w:val="24"/>
        </w:rPr>
        <w:t xml:space="preserve">, </w:t>
      </w:r>
      <w:proofErr w:type="spellStart"/>
      <w:r w:rsidRPr="00B145F5">
        <w:rPr>
          <w:rFonts w:cstheme="minorHAnsi"/>
          <w:szCs w:val="24"/>
        </w:rPr>
        <w:t>Notificarea</w:t>
      </w:r>
      <w:proofErr w:type="spellEnd"/>
      <w:r w:rsidRPr="00B145F5">
        <w:rPr>
          <w:rFonts w:cstheme="minorHAnsi"/>
          <w:szCs w:val="24"/>
        </w:rPr>
        <w:t xml:space="preserve"> de </w:t>
      </w:r>
      <w:proofErr w:type="spellStart"/>
      <w:r w:rsidRPr="00B145F5">
        <w:rPr>
          <w:rFonts w:cstheme="minorHAnsi"/>
          <w:szCs w:val="24"/>
        </w:rPr>
        <w:t>eligibilitate</w:t>
      </w:r>
      <w:proofErr w:type="spellEnd"/>
      <w:r w:rsidRPr="00B145F5">
        <w:rPr>
          <w:rFonts w:cstheme="minorHAnsi"/>
          <w:szCs w:val="24"/>
        </w:rPr>
        <w:t xml:space="preserve"> </w:t>
      </w:r>
      <w:proofErr w:type="spellStart"/>
      <w:r w:rsidRPr="00B145F5">
        <w:rPr>
          <w:rFonts w:cstheme="minorHAnsi"/>
          <w:szCs w:val="24"/>
        </w:rPr>
        <w:t>va</w:t>
      </w:r>
      <w:proofErr w:type="spellEnd"/>
      <w:r w:rsidRPr="00B145F5">
        <w:rPr>
          <w:rFonts w:cstheme="minorHAnsi"/>
          <w:szCs w:val="24"/>
        </w:rPr>
        <w:t xml:space="preserve"> </w:t>
      </w:r>
      <w:proofErr w:type="spellStart"/>
      <w:r w:rsidRPr="00B145F5">
        <w:rPr>
          <w:rFonts w:cstheme="minorHAnsi"/>
          <w:szCs w:val="24"/>
        </w:rPr>
        <w:t>menționa</w:t>
      </w:r>
      <w:proofErr w:type="spellEnd"/>
      <w:r w:rsidRPr="00B145F5">
        <w:rPr>
          <w:rFonts w:cstheme="minorHAnsi"/>
          <w:szCs w:val="24"/>
        </w:rPr>
        <w:t xml:space="preserve"> </w:t>
      </w:r>
      <w:proofErr w:type="spellStart"/>
      <w:r w:rsidRPr="00B145F5">
        <w:rPr>
          <w:rFonts w:cstheme="minorHAnsi"/>
          <w:szCs w:val="24"/>
        </w:rPr>
        <w:t>faptul</w:t>
      </w:r>
      <w:proofErr w:type="spellEnd"/>
      <w:r w:rsidRPr="00B145F5">
        <w:rPr>
          <w:rFonts w:cstheme="minorHAnsi"/>
          <w:szCs w:val="24"/>
        </w:rPr>
        <w:t xml:space="preserve"> </w:t>
      </w:r>
      <w:proofErr w:type="spellStart"/>
      <w:r w:rsidRPr="00B145F5">
        <w:rPr>
          <w:rFonts w:cstheme="minorHAnsi"/>
          <w:szCs w:val="24"/>
        </w:rPr>
        <w:t>că</w:t>
      </w:r>
      <w:proofErr w:type="spellEnd"/>
      <w:r w:rsidRPr="00B145F5">
        <w:rPr>
          <w:rFonts w:cstheme="minorHAnsi"/>
          <w:szCs w:val="24"/>
        </w:rPr>
        <w:t xml:space="preserve"> </w:t>
      </w:r>
      <w:proofErr w:type="spellStart"/>
      <w:r w:rsidRPr="00B145F5">
        <w:rPr>
          <w:rFonts w:cstheme="minorHAnsi"/>
          <w:szCs w:val="24"/>
        </w:rPr>
        <w:t>proiectul</w:t>
      </w:r>
      <w:proofErr w:type="spellEnd"/>
      <w:r w:rsidRPr="00B145F5">
        <w:rPr>
          <w:rFonts w:cstheme="minorHAnsi"/>
          <w:szCs w:val="24"/>
        </w:rPr>
        <w:t xml:space="preserve"> a </w:t>
      </w:r>
      <w:proofErr w:type="spellStart"/>
      <w:r w:rsidRPr="00B145F5">
        <w:rPr>
          <w:rFonts w:cstheme="minorHAnsi"/>
          <w:szCs w:val="24"/>
        </w:rPr>
        <w:t>fost</w:t>
      </w:r>
      <w:proofErr w:type="spellEnd"/>
      <w:r w:rsidRPr="00B145F5">
        <w:rPr>
          <w:rFonts w:cstheme="minorHAnsi"/>
          <w:szCs w:val="24"/>
        </w:rPr>
        <w:t xml:space="preserve"> </w:t>
      </w:r>
      <w:proofErr w:type="spellStart"/>
      <w:r w:rsidRPr="00B145F5">
        <w:rPr>
          <w:rFonts w:cstheme="minorHAnsi"/>
          <w:szCs w:val="24"/>
        </w:rPr>
        <w:t>declarat</w:t>
      </w:r>
      <w:proofErr w:type="spellEnd"/>
      <w:r w:rsidRPr="00B145F5">
        <w:rPr>
          <w:rFonts w:cstheme="minorHAnsi"/>
          <w:szCs w:val="24"/>
        </w:rPr>
        <w:t xml:space="preserve"> </w:t>
      </w:r>
      <w:proofErr w:type="spellStart"/>
      <w:r w:rsidRPr="00B145F5">
        <w:rPr>
          <w:rFonts w:cstheme="minorHAnsi"/>
          <w:szCs w:val="24"/>
        </w:rPr>
        <w:t>eligibil</w:t>
      </w:r>
      <w:proofErr w:type="spellEnd"/>
      <w:r w:rsidRPr="00B145F5">
        <w:rPr>
          <w:rFonts w:cstheme="minorHAnsi"/>
          <w:szCs w:val="24"/>
        </w:rPr>
        <w:t>.</w:t>
      </w:r>
    </w:p>
    <w:p w14:paraId="0FB23303" w14:textId="77777777" w:rsidR="00B145F5" w:rsidRPr="00B145F5" w:rsidRDefault="00B145F5" w:rsidP="00B145F5">
      <w:pPr>
        <w:jc w:val="both"/>
        <w:rPr>
          <w:rFonts w:cstheme="minorHAnsi"/>
          <w:i/>
          <w:szCs w:val="24"/>
        </w:rPr>
      </w:pPr>
      <w:proofErr w:type="spellStart"/>
      <w:r w:rsidRPr="00B145F5">
        <w:rPr>
          <w:rFonts w:cstheme="minorHAnsi"/>
          <w:i/>
          <w:szCs w:val="24"/>
        </w:rPr>
        <w:t>Raportul</w:t>
      </w:r>
      <w:proofErr w:type="spellEnd"/>
      <w:r w:rsidRPr="00B145F5">
        <w:rPr>
          <w:rFonts w:cstheme="minorHAnsi"/>
          <w:i/>
          <w:szCs w:val="24"/>
        </w:rPr>
        <w:t xml:space="preserve"> de </w:t>
      </w:r>
      <w:proofErr w:type="spellStart"/>
      <w:r w:rsidRPr="00B145F5">
        <w:rPr>
          <w:rFonts w:cstheme="minorHAnsi"/>
          <w:i/>
          <w:szCs w:val="24"/>
        </w:rPr>
        <w:t>Selecție</w:t>
      </w:r>
      <w:proofErr w:type="spellEnd"/>
      <w:r w:rsidRPr="00B145F5">
        <w:rPr>
          <w:rFonts w:cstheme="minorHAnsi"/>
          <w:i/>
          <w:szCs w:val="24"/>
        </w:rPr>
        <w:t xml:space="preserve"> Final</w:t>
      </w:r>
    </w:p>
    <w:p w14:paraId="425BB12A" w14:textId="77777777" w:rsidR="00B145F5" w:rsidRPr="00B145F5" w:rsidRDefault="00B145F5" w:rsidP="00B145F5">
      <w:pPr>
        <w:jc w:val="both"/>
        <w:rPr>
          <w:rFonts w:cstheme="minorHAnsi"/>
          <w:szCs w:val="24"/>
        </w:rPr>
      </w:pPr>
      <w:proofErr w:type="spellStart"/>
      <w:r w:rsidRPr="00B145F5">
        <w:rPr>
          <w:rFonts w:cstheme="minorHAnsi"/>
          <w:szCs w:val="24"/>
        </w:rPr>
        <w:t>Dacă</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cadrul</w:t>
      </w:r>
      <w:proofErr w:type="spellEnd"/>
      <w:r w:rsidRPr="00B145F5">
        <w:rPr>
          <w:rFonts w:cstheme="minorHAnsi"/>
          <w:szCs w:val="24"/>
        </w:rPr>
        <w:t xml:space="preserve"> </w:t>
      </w:r>
      <w:proofErr w:type="spellStart"/>
      <w:r w:rsidRPr="00B145F5">
        <w:rPr>
          <w:rFonts w:cstheme="minorHAnsi"/>
          <w:szCs w:val="24"/>
        </w:rPr>
        <w:t>apelului</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 xml:space="preserve"> a </w:t>
      </w:r>
      <w:proofErr w:type="spellStart"/>
      <w:r w:rsidRPr="00B145F5">
        <w:rPr>
          <w:rFonts w:cstheme="minorHAnsi"/>
          <w:szCs w:val="24"/>
        </w:rPr>
        <w:t>proiectelor</w:t>
      </w:r>
      <w:proofErr w:type="spellEnd"/>
      <w:r w:rsidRPr="00B145F5">
        <w:rPr>
          <w:rFonts w:cstheme="minorHAnsi"/>
          <w:szCs w:val="24"/>
        </w:rPr>
        <w:t xml:space="preserve"> nu a </w:t>
      </w:r>
      <w:proofErr w:type="spellStart"/>
      <w:r w:rsidRPr="00B145F5">
        <w:rPr>
          <w:rFonts w:cstheme="minorHAnsi"/>
          <w:szCs w:val="24"/>
        </w:rPr>
        <w:t>fost</w:t>
      </w:r>
      <w:proofErr w:type="spellEnd"/>
      <w:r w:rsidRPr="00B145F5">
        <w:rPr>
          <w:rFonts w:cstheme="minorHAnsi"/>
          <w:szCs w:val="24"/>
        </w:rPr>
        <w:t xml:space="preserve"> </w:t>
      </w:r>
      <w:proofErr w:type="spellStart"/>
      <w:r w:rsidRPr="00B145F5">
        <w:rPr>
          <w:rFonts w:cstheme="minorHAnsi"/>
          <w:szCs w:val="24"/>
        </w:rPr>
        <w:t>absorbit</w:t>
      </w:r>
      <w:proofErr w:type="spellEnd"/>
      <w:r w:rsidRPr="00B145F5">
        <w:rPr>
          <w:rFonts w:cstheme="minorHAnsi"/>
          <w:szCs w:val="24"/>
        </w:rPr>
        <w:t xml:space="preserve"> </w:t>
      </w:r>
      <w:proofErr w:type="spellStart"/>
      <w:r w:rsidRPr="00B145F5">
        <w:rPr>
          <w:rFonts w:cstheme="minorHAnsi"/>
          <w:szCs w:val="24"/>
        </w:rPr>
        <w:t>fondul</w:t>
      </w:r>
      <w:proofErr w:type="spellEnd"/>
      <w:r w:rsidRPr="00B145F5">
        <w:rPr>
          <w:rFonts w:cstheme="minorHAnsi"/>
          <w:szCs w:val="24"/>
        </w:rPr>
        <w:t xml:space="preserve"> pus la </w:t>
      </w:r>
      <w:proofErr w:type="spellStart"/>
      <w:r w:rsidRPr="00B145F5">
        <w:rPr>
          <w:rFonts w:cstheme="minorHAnsi"/>
          <w:szCs w:val="24"/>
        </w:rPr>
        <w:t>dispoziție</w:t>
      </w:r>
      <w:proofErr w:type="spellEnd"/>
      <w:r w:rsidRPr="00B145F5">
        <w:rPr>
          <w:rFonts w:cstheme="minorHAnsi"/>
          <w:szCs w:val="24"/>
        </w:rPr>
        <w:t xml:space="preserve"> la </w:t>
      </w:r>
      <w:proofErr w:type="spellStart"/>
      <w:r w:rsidRPr="00B145F5">
        <w:rPr>
          <w:rFonts w:cstheme="minorHAnsi"/>
          <w:szCs w:val="24"/>
        </w:rPr>
        <w:t>începerea</w:t>
      </w:r>
      <w:proofErr w:type="spellEnd"/>
      <w:r w:rsidRPr="00B145F5">
        <w:rPr>
          <w:rFonts w:cstheme="minorHAnsi"/>
          <w:szCs w:val="24"/>
        </w:rPr>
        <w:t xml:space="preserve"> </w:t>
      </w:r>
      <w:proofErr w:type="spellStart"/>
      <w:r w:rsidRPr="00B145F5">
        <w:rPr>
          <w:rFonts w:cstheme="minorHAnsi"/>
          <w:szCs w:val="24"/>
        </w:rPr>
        <w:t>sesiunii</w:t>
      </w:r>
      <w:proofErr w:type="spellEnd"/>
      <w:r w:rsidRPr="00B145F5">
        <w:rPr>
          <w:rFonts w:cstheme="minorHAnsi"/>
          <w:szCs w:val="24"/>
        </w:rPr>
        <w:t xml:space="preserve">, </w:t>
      </w:r>
      <w:proofErr w:type="spellStart"/>
      <w:r w:rsidRPr="00B145F5">
        <w:rPr>
          <w:rFonts w:cstheme="minorHAnsi"/>
          <w:szCs w:val="24"/>
        </w:rPr>
        <w:t>atunci</w:t>
      </w:r>
      <w:proofErr w:type="spellEnd"/>
      <w:r w:rsidRPr="00B145F5">
        <w:rPr>
          <w:rFonts w:cstheme="minorHAnsi"/>
          <w:szCs w:val="24"/>
        </w:rPr>
        <w:t xml:space="preserve"> se </w:t>
      </w:r>
      <w:proofErr w:type="spellStart"/>
      <w:r w:rsidRPr="00B145F5">
        <w:rPr>
          <w:rFonts w:cstheme="minorHAnsi"/>
          <w:szCs w:val="24"/>
        </w:rPr>
        <w:t>va</w:t>
      </w:r>
      <w:proofErr w:type="spellEnd"/>
      <w:r w:rsidRPr="00B145F5">
        <w:rPr>
          <w:rFonts w:cstheme="minorHAnsi"/>
          <w:szCs w:val="24"/>
        </w:rPr>
        <w:t xml:space="preserve"> </w:t>
      </w:r>
      <w:proofErr w:type="spellStart"/>
      <w:r w:rsidRPr="00B145F5">
        <w:rPr>
          <w:rFonts w:cstheme="minorHAnsi"/>
          <w:szCs w:val="24"/>
        </w:rPr>
        <w:t>întocmi</w:t>
      </w:r>
      <w:proofErr w:type="spellEnd"/>
      <w:r w:rsidRPr="00B145F5">
        <w:rPr>
          <w:rFonts w:cstheme="minorHAnsi"/>
          <w:szCs w:val="24"/>
        </w:rPr>
        <w:t xml:space="preserve"> direct un </w:t>
      </w:r>
      <w:proofErr w:type="spellStart"/>
      <w:r w:rsidRPr="00B145F5">
        <w:rPr>
          <w:rFonts w:cstheme="minorHAnsi"/>
          <w:szCs w:val="24"/>
        </w:rPr>
        <w:t>Raport</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 xml:space="preserve"> Final, </w:t>
      </w:r>
      <w:proofErr w:type="spellStart"/>
      <w:r w:rsidRPr="00B145F5">
        <w:rPr>
          <w:rFonts w:cstheme="minorHAnsi"/>
          <w:szCs w:val="24"/>
        </w:rPr>
        <w:t>selecția</w:t>
      </w:r>
      <w:proofErr w:type="spellEnd"/>
      <w:r w:rsidRPr="00B145F5">
        <w:rPr>
          <w:rFonts w:cstheme="minorHAnsi"/>
          <w:szCs w:val="24"/>
        </w:rPr>
        <w:t xml:space="preserve"> </w:t>
      </w:r>
      <w:proofErr w:type="spellStart"/>
      <w:r w:rsidRPr="00B145F5">
        <w:rPr>
          <w:rFonts w:cstheme="minorHAnsi"/>
          <w:szCs w:val="24"/>
        </w:rPr>
        <w:t>proiectelor</w:t>
      </w:r>
      <w:proofErr w:type="spellEnd"/>
      <w:r w:rsidRPr="00B145F5">
        <w:rPr>
          <w:rFonts w:cstheme="minorHAnsi"/>
          <w:szCs w:val="24"/>
        </w:rPr>
        <w:t xml:space="preserve"> </w:t>
      </w:r>
      <w:proofErr w:type="spellStart"/>
      <w:r w:rsidRPr="00B145F5">
        <w:rPr>
          <w:rFonts w:cstheme="minorHAnsi"/>
          <w:szCs w:val="24"/>
        </w:rPr>
        <w:t>eligibile</w:t>
      </w:r>
      <w:proofErr w:type="spellEnd"/>
      <w:r w:rsidRPr="00B145F5">
        <w:rPr>
          <w:rFonts w:cstheme="minorHAnsi"/>
          <w:szCs w:val="24"/>
        </w:rPr>
        <w:t xml:space="preserve"> </w:t>
      </w:r>
      <w:proofErr w:type="spellStart"/>
      <w:r w:rsidRPr="00B145F5">
        <w:rPr>
          <w:rFonts w:cstheme="minorHAnsi"/>
          <w:szCs w:val="24"/>
        </w:rPr>
        <w:t>urmând</w:t>
      </w:r>
      <w:proofErr w:type="spellEnd"/>
      <w:r w:rsidRPr="00B145F5">
        <w:rPr>
          <w:rFonts w:cstheme="minorHAnsi"/>
          <w:szCs w:val="24"/>
        </w:rPr>
        <w:t xml:space="preserve"> a se face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ordinea</w:t>
      </w:r>
      <w:proofErr w:type="spellEnd"/>
      <w:r w:rsidRPr="00B145F5">
        <w:rPr>
          <w:rFonts w:cstheme="minorHAnsi"/>
          <w:szCs w:val="24"/>
        </w:rPr>
        <w:t xml:space="preserve"> </w:t>
      </w:r>
      <w:proofErr w:type="spellStart"/>
      <w:r w:rsidRPr="00B145F5">
        <w:rPr>
          <w:rFonts w:cstheme="minorHAnsi"/>
          <w:szCs w:val="24"/>
        </w:rPr>
        <w:t>descrescătoare</w:t>
      </w:r>
      <w:proofErr w:type="spellEnd"/>
      <w:r w:rsidRPr="00B145F5">
        <w:rPr>
          <w:rFonts w:cstheme="minorHAnsi"/>
          <w:szCs w:val="24"/>
        </w:rPr>
        <w:t xml:space="preserve"> a </w:t>
      </w:r>
      <w:proofErr w:type="spellStart"/>
      <w:r w:rsidRPr="00B145F5">
        <w:rPr>
          <w:rFonts w:cstheme="minorHAnsi"/>
          <w:szCs w:val="24"/>
        </w:rPr>
        <w:t>punctajului</w:t>
      </w:r>
      <w:proofErr w:type="spellEnd"/>
      <w:r w:rsidRPr="00B145F5">
        <w:rPr>
          <w:rFonts w:cstheme="minorHAnsi"/>
          <w:szCs w:val="24"/>
        </w:rPr>
        <w:t xml:space="preserve"> de </w:t>
      </w:r>
      <w:proofErr w:type="spellStart"/>
      <w:r w:rsidRPr="00B145F5">
        <w:rPr>
          <w:rFonts w:cstheme="minorHAnsi"/>
          <w:szCs w:val="24"/>
        </w:rPr>
        <w:t>selecţie</w:t>
      </w:r>
      <w:proofErr w:type="spellEnd"/>
      <w:r w:rsidRPr="00B145F5">
        <w:rPr>
          <w:rFonts w:cstheme="minorHAnsi"/>
          <w:szCs w:val="24"/>
        </w:rPr>
        <w:t xml:space="preserve">, </w:t>
      </w:r>
      <w:proofErr w:type="spellStart"/>
      <w:r w:rsidRPr="00B145F5">
        <w:rPr>
          <w:rFonts w:cstheme="minorHAnsi"/>
          <w:szCs w:val="24"/>
        </w:rPr>
        <w:t>până</w:t>
      </w:r>
      <w:proofErr w:type="spellEnd"/>
      <w:r w:rsidRPr="00B145F5">
        <w:rPr>
          <w:rFonts w:cstheme="minorHAnsi"/>
          <w:szCs w:val="24"/>
        </w:rPr>
        <w:t xml:space="preserve"> la </w:t>
      </w:r>
      <w:proofErr w:type="spellStart"/>
      <w:r w:rsidRPr="00B145F5">
        <w:rPr>
          <w:rFonts w:cstheme="minorHAnsi"/>
          <w:szCs w:val="24"/>
        </w:rPr>
        <w:t>incidența</w:t>
      </w:r>
      <w:proofErr w:type="spellEnd"/>
      <w:r w:rsidRPr="00B145F5">
        <w:rPr>
          <w:rFonts w:cstheme="minorHAnsi"/>
          <w:szCs w:val="24"/>
        </w:rPr>
        <w:t xml:space="preserve"> </w:t>
      </w:r>
      <w:proofErr w:type="spellStart"/>
      <w:r w:rsidRPr="00B145F5">
        <w:rPr>
          <w:rFonts w:cstheme="minorHAnsi"/>
          <w:szCs w:val="24"/>
        </w:rPr>
        <w:t>alocării</w:t>
      </w:r>
      <w:proofErr w:type="spellEnd"/>
      <w:r w:rsidRPr="00B145F5">
        <w:rPr>
          <w:rFonts w:cstheme="minorHAnsi"/>
          <w:szCs w:val="24"/>
        </w:rPr>
        <w:t xml:space="preserve"> </w:t>
      </w:r>
      <w:proofErr w:type="spellStart"/>
      <w:r w:rsidRPr="00B145F5">
        <w:rPr>
          <w:rFonts w:cstheme="minorHAnsi"/>
          <w:szCs w:val="24"/>
        </w:rPr>
        <w:t>financiare</w:t>
      </w:r>
      <w:proofErr w:type="spellEnd"/>
      <w:r w:rsidRPr="00B145F5">
        <w:rPr>
          <w:rFonts w:cstheme="minorHAnsi"/>
          <w:szCs w:val="24"/>
        </w:rPr>
        <w:t xml:space="preserve"> </w:t>
      </w:r>
      <w:proofErr w:type="spellStart"/>
      <w:r w:rsidRPr="00B145F5">
        <w:rPr>
          <w:rFonts w:cstheme="minorHAnsi"/>
          <w:szCs w:val="24"/>
        </w:rPr>
        <w:t>aferente</w:t>
      </w:r>
      <w:proofErr w:type="spellEnd"/>
      <w:r w:rsidRPr="00B145F5">
        <w:rPr>
          <w:rFonts w:cstheme="minorHAnsi"/>
          <w:szCs w:val="24"/>
        </w:rPr>
        <w:t xml:space="preserve"> </w:t>
      </w:r>
      <w:proofErr w:type="spellStart"/>
      <w:r w:rsidRPr="00B145F5">
        <w:rPr>
          <w:rFonts w:cstheme="minorHAnsi"/>
          <w:szCs w:val="24"/>
        </w:rPr>
        <w:t>apelului</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w:t>
      </w:r>
    </w:p>
    <w:p w14:paraId="52A85F24" w14:textId="77777777" w:rsidR="00B145F5" w:rsidRPr="00B145F5" w:rsidRDefault="00B145F5" w:rsidP="00B145F5">
      <w:pPr>
        <w:jc w:val="both"/>
        <w:rPr>
          <w:rFonts w:cstheme="minorHAnsi"/>
          <w:szCs w:val="24"/>
        </w:rPr>
      </w:pPr>
      <w:proofErr w:type="spellStart"/>
      <w:r w:rsidRPr="00B145F5">
        <w:rPr>
          <w:rFonts w:cstheme="minorHAnsi"/>
          <w:szCs w:val="24"/>
        </w:rPr>
        <w:t>Raportul</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 xml:space="preserve"> Final se </w:t>
      </w:r>
      <w:proofErr w:type="spellStart"/>
      <w:r w:rsidRPr="00B145F5">
        <w:rPr>
          <w:rFonts w:cstheme="minorHAnsi"/>
          <w:szCs w:val="24"/>
        </w:rPr>
        <w:t>publică</w:t>
      </w:r>
      <w:proofErr w:type="spellEnd"/>
      <w:r w:rsidRPr="00B145F5">
        <w:rPr>
          <w:rFonts w:cstheme="minorHAnsi"/>
          <w:szCs w:val="24"/>
        </w:rPr>
        <w:t xml:space="preserve"> pe site-ul GAL </w:t>
      </w:r>
      <w:r w:rsidR="00463344">
        <w:rPr>
          <w:rFonts w:cstheme="minorHAnsi"/>
          <w:szCs w:val="24"/>
        </w:rPr>
        <w:t xml:space="preserve">Siret </w:t>
      </w:r>
      <w:proofErr w:type="spellStart"/>
      <w:r w:rsidR="00463344">
        <w:rPr>
          <w:rFonts w:cstheme="minorHAnsi"/>
          <w:szCs w:val="24"/>
        </w:rPr>
        <w:t>Bârlad</w:t>
      </w:r>
      <w:proofErr w:type="spellEnd"/>
      <w:r w:rsidR="00463344">
        <w:rPr>
          <w:rFonts w:cstheme="minorHAnsi"/>
          <w:szCs w:val="24"/>
        </w:rPr>
        <w:t xml:space="preserve"> Est</w:t>
      </w:r>
      <w:r w:rsidRPr="00B145F5">
        <w:rPr>
          <w:rFonts w:cstheme="minorHAnsi"/>
          <w:szCs w:val="24"/>
        </w:rPr>
        <w:t xml:space="preserve">  </w:t>
      </w:r>
      <w:proofErr w:type="spellStart"/>
      <w:r w:rsidRPr="00B145F5">
        <w:rPr>
          <w:rFonts w:cstheme="minorHAnsi"/>
          <w:szCs w:val="24"/>
        </w:rPr>
        <w:t>și</w:t>
      </w:r>
      <w:proofErr w:type="spellEnd"/>
      <w:r w:rsidRPr="00B145F5">
        <w:rPr>
          <w:rFonts w:cstheme="minorHAnsi"/>
          <w:szCs w:val="24"/>
        </w:rPr>
        <w:t xml:space="preserve"> se </w:t>
      </w:r>
      <w:proofErr w:type="spellStart"/>
      <w:r w:rsidRPr="00B145F5">
        <w:rPr>
          <w:rFonts w:cstheme="minorHAnsi"/>
          <w:szCs w:val="24"/>
        </w:rPr>
        <w:t>transmite</w:t>
      </w:r>
      <w:proofErr w:type="spellEnd"/>
      <w:r w:rsidRPr="00B145F5">
        <w:rPr>
          <w:rFonts w:cstheme="minorHAnsi"/>
          <w:szCs w:val="24"/>
        </w:rPr>
        <w:t xml:space="preserve"> </w:t>
      </w:r>
      <w:proofErr w:type="spellStart"/>
      <w:r w:rsidRPr="00B145F5">
        <w:rPr>
          <w:rFonts w:cstheme="minorHAnsi"/>
          <w:szCs w:val="24"/>
        </w:rPr>
        <w:t>solicitanților</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aceeași</w:t>
      </w:r>
      <w:proofErr w:type="spellEnd"/>
      <w:r w:rsidRPr="00B145F5">
        <w:rPr>
          <w:rFonts w:cstheme="minorHAnsi"/>
          <w:szCs w:val="24"/>
        </w:rPr>
        <w:t xml:space="preserve"> zi </w:t>
      </w:r>
      <w:proofErr w:type="spellStart"/>
      <w:r w:rsidRPr="00B145F5">
        <w:rPr>
          <w:rFonts w:cstheme="minorHAnsi"/>
          <w:szCs w:val="24"/>
        </w:rPr>
        <w:t>sau</w:t>
      </w:r>
      <w:proofErr w:type="spellEnd"/>
      <w:r w:rsidRPr="00B145F5">
        <w:rPr>
          <w:rFonts w:cstheme="minorHAnsi"/>
          <w:szCs w:val="24"/>
        </w:rPr>
        <w:t xml:space="preserve"> </w:t>
      </w:r>
      <w:proofErr w:type="spellStart"/>
      <w:r w:rsidRPr="00B145F5">
        <w:rPr>
          <w:rFonts w:cstheme="minorHAnsi"/>
          <w:szCs w:val="24"/>
        </w:rPr>
        <w:t>cel</w:t>
      </w:r>
      <w:proofErr w:type="spellEnd"/>
      <w:r w:rsidRPr="00B145F5">
        <w:rPr>
          <w:rFonts w:cstheme="minorHAnsi"/>
          <w:szCs w:val="24"/>
        </w:rPr>
        <w:t xml:space="preserve"> </w:t>
      </w:r>
      <w:proofErr w:type="spellStart"/>
      <w:r w:rsidRPr="00B145F5">
        <w:rPr>
          <w:rFonts w:cstheme="minorHAnsi"/>
          <w:szCs w:val="24"/>
        </w:rPr>
        <w:t>târziu</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w:t>
      </w:r>
      <w:proofErr w:type="spellStart"/>
      <w:r w:rsidRPr="00B145F5">
        <w:rPr>
          <w:rFonts w:cstheme="minorHAnsi"/>
          <w:szCs w:val="24"/>
        </w:rPr>
        <w:t>ziua</w:t>
      </w:r>
      <w:proofErr w:type="spellEnd"/>
      <w:r w:rsidRPr="00B145F5">
        <w:rPr>
          <w:rFonts w:cstheme="minorHAnsi"/>
          <w:szCs w:val="24"/>
        </w:rPr>
        <w:t xml:space="preserve"> </w:t>
      </w:r>
      <w:proofErr w:type="spellStart"/>
      <w:r w:rsidRPr="00B145F5">
        <w:rPr>
          <w:rFonts w:cstheme="minorHAnsi"/>
          <w:szCs w:val="24"/>
        </w:rPr>
        <w:t>următoare</w:t>
      </w:r>
      <w:proofErr w:type="spellEnd"/>
      <w:r w:rsidRPr="00B145F5">
        <w:rPr>
          <w:rFonts w:cstheme="minorHAnsi"/>
          <w:szCs w:val="24"/>
        </w:rPr>
        <w:t xml:space="preserve">, </w:t>
      </w:r>
      <w:proofErr w:type="spellStart"/>
      <w:r w:rsidRPr="00B145F5">
        <w:rPr>
          <w:rFonts w:cstheme="minorHAnsi"/>
          <w:szCs w:val="24"/>
        </w:rPr>
        <w:t>Notificarea</w:t>
      </w:r>
      <w:proofErr w:type="spellEnd"/>
      <w:r w:rsidRPr="00B145F5">
        <w:rPr>
          <w:rFonts w:cstheme="minorHAnsi"/>
          <w:szCs w:val="24"/>
        </w:rPr>
        <w:t xml:space="preserve"> </w:t>
      </w:r>
      <w:proofErr w:type="spellStart"/>
      <w:r w:rsidRPr="00B145F5">
        <w:rPr>
          <w:rFonts w:cstheme="minorHAnsi"/>
          <w:szCs w:val="24"/>
        </w:rPr>
        <w:t>cererilor</w:t>
      </w:r>
      <w:proofErr w:type="spellEnd"/>
      <w:r w:rsidRPr="00B145F5">
        <w:rPr>
          <w:rFonts w:cstheme="minorHAnsi"/>
          <w:szCs w:val="24"/>
        </w:rPr>
        <w:t xml:space="preserve"> de </w:t>
      </w:r>
      <w:proofErr w:type="spellStart"/>
      <w:r w:rsidRPr="00B145F5">
        <w:rPr>
          <w:rFonts w:cstheme="minorHAnsi"/>
          <w:szCs w:val="24"/>
        </w:rPr>
        <w:t>finanțare</w:t>
      </w:r>
      <w:proofErr w:type="spellEnd"/>
      <w:r w:rsidRPr="00B145F5">
        <w:rPr>
          <w:rFonts w:cstheme="minorHAnsi"/>
          <w:szCs w:val="24"/>
        </w:rPr>
        <w:t xml:space="preserve"> </w:t>
      </w:r>
      <w:proofErr w:type="spellStart"/>
      <w:r w:rsidRPr="00B145F5">
        <w:rPr>
          <w:rFonts w:cstheme="minorHAnsi"/>
          <w:szCs w:val="24"/>
        </w:rPr>
        <w:t>selectate</w:t>
      </w:r>
      <w:proofErr w:type="spellEnd"/>
      <w:r w:rsidRPr="00B145F5">
        <w:rPr>
          <w:rFonts w:cstheme="minorHAnsi"/>
          <w:szCs w:val="24"/>
        </w:rPr>
        <w:t>/</w:t>
      </w:r>
      <w:proofErr w:type="spellStart"/>
      <w:r w:rsidRPr="00B145F5">
        <w:rPr>
          <w:rFonts w:cstheme="minorHAnsi"/>
          <w:szCs w:val="24"/>
        </w:rPr>
        <w:t>neselectate</w:t>
      </w:r>
      <w:proofErr w:type="spellEnd"/>
      <w:r w:rsidRPr="00B145F5">
        <w:rPr>
          <w:rFonts w:cstheme="minorHAnsi"/>
          <w:szCs w:val="24"/>
        </w:rPr>
        <w:t xml:space="preserve">, </w:t>
      </w:r>
      <w:proofErr w:type="spellStart"/>
      <w:r w:rsidRPr="00B145F5">
        <w:rPr>
          <w:rFonts w:cstheme="minorHAnsi"/>
          <w:szCs w:val="24"/>
        </w:rPr>
        <w:t>în</w:t>
      </w:r>
      <w:proofErr w:type="spellEnd"/>
      <w:r w:rsidRPr="00B145F5">
        <w:rPr>
          <w:rFonts w:cstheme="minorHAnsi"/>
          <w:szCs w:val="24"/>
        </w:rPr>
        <w:t xml:space="preserve"> care </w:t>
      </w:r>
      <w:proofErr w:type="spellStart"/>
      <w:r w:rsidRPr="00B145F5">
        <w:rPr>
          <w:rFonts w:cstheme="minorHAnsi"/>
          <w:szCs w:val="24"/>
        </w:rPr>
        <w:t>vor</w:t>
      </w:r>
      <w:proofErr w:type="spellEnd"/>
      <w:r w:rsidRPr="00B145F5">
        <w:rPr>
          <w:rFonts w:cstheme="minorHAnsi"/>
          <w:szCs w:val="24"/>
        </w:rPr>
        <w:t xml:space="preserve"> fi indicate </w:t>
      </w:r>
      <w:proofErr w:type="spellStart"/>
      <w:r w:rsidRPr="00B145F5">
        <w:rPr>
          <w:rFonts w:cstheme="minorHAnsi"/>
          <w:szCs w:val="24"/>
        </w:rPr>
        <w:t>punctajul</w:t>
      </w:r>
      <w:proofErr w:type="spellEnd"/>
      <w:r w:rsidRPr="00B145F5">
        <w:rPr>
          <w:rFonts w:cstheme="minorHAnsi"/>
          <w:szCs w:val="24"/>
        </w:rPr>
        <w:t xml:space="preserve"> </w:t>
      </w:r>
      <w:proofErr w:type="spellStart"/>
      <w:r w:rsidRPr="00B145F5">
        <w:rPr>
          <w:rFonts w:cstheme="minorHAnsi"/>
          <w:szCs w:val="24"/>
        </w:rPr>
        <w:t>obținut</w:t>
      </w:r>
      <w:proofErr w:type="spellEnd"/>
      <w:r w:rsidRPr="00B145F5">
        <w:rPr>
          <w:rFonts w:cstheme="minorHAnsi"/>
          <w:szCs w:val="24"/>
        </w:rPr>
        <w:t xml:space="preserve"> </w:t>
      </w:r>
      <w:proofErr w:type="spellStart"/>
      <w:r w:rsidRPr="00B145F5">
        <w:rPr>
          <w:rFonts w:cstheme="minorHAnsi"/>
          <w:szCs w:val="24"/>
        </w:rPr>
        <w:t>pentru</w:t>
      </w:r>
      <w:proofErr w:type="spellEnd"/>
      <w:r w:rsidRPr="00B145F5">
        <w:rPr>
          <w:rFonts w:cstheme="minorHAnsi"/>
          <w:szCs w:val="24"/>
        </w:rPr>
        <w:t xml:space="preserve"> </w:t>
      </w:r>
      <w:proofErr w:type="spellStart"/>
      <w:r w:rsidRPr="00B145F5">
        <w:rPr>
          <w:rFonts w:cstheme="minorHAnsi"/>
          <w:szCs w:val="24"/>
        </w:rPr>
        <w:t>fiecare</w:t>
      </w:r>
      <w:proofErr w:type="spellEnd"/>
      <w:r w:rsidRPr="00B145F5">
        <w:rPr>
          <w:rFonts w:cstheme="minorHAnsi"/>
          <w:szCs w:val="24"/>
        </w:rPr>
        <w:t xml:space="preserve"> </w:t>
      </w:r>
      <w:proofErr w:type="spellStart"/>
      <w:r w:rsidRPr="00B145F5">
        <w:rPr>
          <w:rFonts w:cstheme="minorHAnsi"/>
          <w:szCs w:val="24"/>
        </w:rPr>
        <w:t>criteriu</w:t>
      </w:r>
      <w:proofErr w:type="spellEnd"/>
      <w:r w:rsidRPr="00B145F5">
        <w:rPr>
          <w:rFonts w:cstheme="minorHAnsi"/>
          <w:szCs w:val="24"/>
        </w:rPr>
        <w:t xml:space="preserve"> de </w:t>
      </w:r>
      <w:proofErr w:type="spellStart"/>
      <w:r w:rsidRPr="00B145F5">
        <w:rPr>
          <w:rFonts w:cstheme="minorHAnsi"/>
          <w:szCs w:val="24"/>
        </w:rPr>
        <w:t>selecție</w:t>
      </w:r>
      <w:proofErr w:type="spellEnd"/>
      <w:r w:rsidRPr="00B145F5">
        <w:rPr>
          <w:rFonts w:cstheme="minorHAnsi"/>
          <w:szCs w:val="24"/>
        </w:rPr>
        <w:t xml:space="preserve"> precum </w:t>
      </w:r>
      <w:proofErr w:type="spellStart"/>
      <w:r w:rsidRPr="00B145F5">
        <w:rPr>
          <w:rFonts w:cstheme="minorHAnsi"/>
          <w:szCs w:val="24"/>
        </w:rPr>
        <w:t>şi</w:t>
      </w:r>
      <w:proofErr w:type="spellEnd"/>
      <w:r w:rsidRPr="00B145F5">
        <w:rPr>
          <w:rFonts w:cstheme="minorHAnsi"/>
          <w:szCs w:val="24"/>
        </w:rPr>
        <w:t xml:space="preserve"> </w:t>
      </w:r>
      <w:proofErr w:type="spellStart"/>
      <w:r w:rsidRPr="00B145F5">
        <w:rPr>
          <w:rFonts w:cstheme="minorHAnsi"/>
          <w:szCs w:val="24"/>
        </w:rPr>
        <w:t>cauzele</w:t>
      </w:r>
      <w:proofErr w:type="spellEnd"/>
      <w:r w:rsidRPr="00B145F5">
        <w:rPr>
          <w:rFonts w:cstheme="minorHAnsi"/>
          <w:szCs w:val="24"/>
        </w:rPr>
        <w:t xml:space="preserve"> care au </w:t>
      </w:r>
      <w:proofErr w:type="spellStart"/>
      <w:r w:rsidRPr="00B145F5">
        <w:rPr>
          <w:rFonts w:cstheme="minorHAnsi"/>
          <w:szCs w:val="24"/>
        </w:rPr>
        <w:t>condus</w:t>
      </w:r>
      <w:proofErr w:type="spellEnd"/>
      <w:r w:rsidRPr="00B145F5">
        <w:rPr>
          <w:rFonts w:cstheme="minorHAnsi"/>
          <w:szCs w:val="24"/>
        </w:rPr>
        <w:t xml:space="preserve"> la </w:t>
      </w:r>
      <w:proofErr w:type="spellStart"/>
      <w:r w:rsidRPr="00B145F5">
        <w:rPr>
          <w:rFonts w:cstheme="minorHAnsi"/>
          <w:szCs w:val="24"/>
        </w:rPr>
        <w:t>neselectarea</w:t>
      </w:r>
      <w:proofErr w:type="spellEnd"/>
      <w:r w:rsidRPr="00B145F5">
        <w:rPr>
          <w:rFonts w:cstheme="minorHAnsi"/>
          <w:szCs w:val="24"/>
        </w:rPr>
        <w:t xml:space="preserve"> </w:t>
      </w:r>
      <w:proofErr w:type="spellStart"/>
      <w:r w:rsidRPr="00B145F5">
        <w:rPr>
          <w:rFonts w:cstheme="minorHAnsi"/>
          <w:szCs w:val="24"/>
        </w:rPr>
        <w:t>proiectului</w:t>
      </w:r>
      <w:proofErr w:type="spellEnd"/>
      <w:r w:rsidRPr="00B145F5">
        <w:rPr>
          <w:rFonts w:cstheme="minorHAnsi"/>
          <w:szCs w:val="24"/>
        </w:rPr>
        <w:t xml:space="preserve"> (</w:t>
      </w:r>
      <w:proofErr w:type="spellStart"/>
      <w:r w:rsidRPr="00B145F5">
        <w:rPr>
          <w:rFonts w:cstheme="minorHAnsi"/>
          <w:szCs w:val="24"/>
        </w:rPr>
        <w:t>dacă</w:t>
      </w:r>
      <w:proofErr w:type="spellEnd"/>
      <w:r w:rsidRPr="00B145F5">
        <w:rPr>
          <w:rFonts w:cstheme="minorHAnsi"/>
          <w:szCs w:val="24"/>
        </w:rPr>
        <w:t xml:space="preserve"> </w:t>
      </w:r>
      <w:proofErr w:type="spellStart"/>
      <w:r w:rsidRPr="00B145F5">
        <w:rPr>
          <w:rFonts w:cstheme="minorHAnsi"/>
          <w:szCs w:val="24"/>
        </w:rPr>
        <w:t>este</w:t>
      </w:r>
      <w:proofErr w:type="spellEnd"/>
      <w:r w:rsidRPr="00B145F5">
        <w:rPr>
          <w:rFonts w:cstheme="minorHAnsi"/>
          <w:szCs w:val="24"/>
        </w:rPr>
        <w:t xml:space="preserve"> </w:t>
      </w:r>
      <w:proofErr w:type="spellStart"/>
      <w:r w:rsidRPr="00B145F5">
        <w:rPr>
          <w:rFonts w:cstheme="minorHAnsi"/>
          <w:szCs w:val="24"/>
        </w:rPr>
        <w:t>cazul</w:t>
      </w:r>
      <w:proofErr w:type="spellEnd"/>
      <w:r w:rsidRPr="00B145F5">
        <w:rPr>
          <w:rFonts w:cstheme="minorHAnsi"/>
          <w:szCs w:val="24"/>
        </w:rPr>
        <w:t>).</w:t>
      </w:r>
    </w:p>
    <w:p w14:paraId="2056BB7A" w14:textId="77777777" w:rsidR="00C40AC2" w:rsidRPr="00DB43FE" w:rsidRDefault="00C40AC2" w:rsidP="00AA3972">
      <w:pPr>
        <w:shd w:val="clear" w:color="auto" w:fill="FFFFFF" w:themeFill="background1"/>
        <w:rPr>
          <w:b/>
          <w:lang w:val="it-IT"/>
        </w:rPr>
      </w:pPr>
      <w:r w:rsidRPr="00DB43FE">
        <w:rPr>
          <w:b/>
          <w:lang w:val="it-IT"/>
        </w:rPr>
        <w:lastRenderedPageBreak/>
        <w:t>Criteriile de selecție cu punctajele aferente, punctajul minim pentru selectarea unui proiect și criteriile de departajare ale proiectelor cu același punctaj, inclusiv metodologia de verificare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34"/>
        <w:gridCol w:w="995"/>
        <w:gridCol w:w="2827"/>
      </w:tblGrid>
      <w:tr w:rsidR="005D3865" w:rsidRPr="005D3865" w14:paraId="7005D2D1" w14:textId="77777777" w:rsidTr="00CC5C2F">
        <w:trPr>
          <w:trHeight w:val="525"/>
        </w:trPr>
        <w:tc>
          <w:tcPr>
            <w:tcW w:w="2891" w:type="pct"/>
            <w:gridSpan w:val="2"/>
          </w:tcPr>
          <w:p w14:paraId="3A62F12A" w14:textId="77777777" w:rsidR="005D3865" w:rsidRPr="005D3865" w:rsidRDefault="005D3865" w:rsidP="00CC5C2F">
            <w:pPr>
              <w:jc w:val="both"/>
              <w:rPr>
                <w:rFonts w:asciiTheme="minorHAnsi" w:hAnsiTheme="minorHAnsi" w:cstheme="minorHAnsi"/>
                <w:b/>
                <w:bCs/>
                <w:noProof/>
                <w:sz w:val="20"/>
                <w:szCs w:val="20"/>
              </w:rPr>
            </w:pPr>
            <w:r w:rsidRPr="005D3865">
              <w:rPr>
                <w:rFonts w:asciiTheme="minorHAnsi" w:hAnsiTheme="minorHAnsi" w:cstheme="minorHAnsi"/>
                <w:b/>
                <w:bCs/>
                <w:noProof/>
                <w:sz w:val="20"/>
                <w:szCs w:val="20"/>
              </w:rPr>
              <w:t>Criterii de selec</w:t>
            </w:r>
            <w:r w:rsidRPr="005D3865">
              <w:rPr>
                <w:rFonts w:asciiTheme="minorHAnsi" w:hAnsiTheme="minorHAnsi" w:cstheme="minorHAnsi"/>
                <w:b/>
                <w:noProof/>
                <w:sz w:val="20"/>
                <w:szCs w:val="20"/>
              </w:rPr>
              <w:t>ţ</w:t>
            </w:r>
            <w:r w:rsidRPr="005D3865">
              <w:rPr>
                <w:rFonts w:asciiTheme="minorHAnsi" w:hAnsiTheme="minorHAnsi" w:cstheme="minorHAnsi"/>
                <w:b/>
                <w:bCs/>
                <w:noProof/>
                <w:sz w:val="20"/>
                <w:szCs w:val="20"/>
              </w:rPr>
              <w:t>ie</w:t>
            </w:r>
          </w:p>
        </w:tc>
        <w:tc>
          <w:tcPr>
            <w:tcW w:w="549" w:type="pct"/>
            <w:vAlign w:val="center"/>
          </w:tcPr>
          <w:p w14:paraId="00CABACB" w14:textId="77777777" w:rsidR="005D3865" w:rsidRPr="005D3865" w:rsidRDefault="005D3865" w:rsidP="00CC5C2F">
            <w:pPr>
              <w:ind w:left="-108" w:right="-108"/>
              <w:jc w:val="both"/>
              <w:rPr>
                <w:rFonts w:asciiTheme="minorHAnsi" w:hAnsiTheme="minorHAnsi" w:cstheme="minorHAnsi"/>
                <w:b/>
                <w:bCs/>
                <w:noProof/>
                <w:sz w:val="20"/>
                <w:szCs w:val="20"/>
              </w:rPr>
            </w:pPr>
            <w:r w:rsidRPr="005D3865">
              <w:rPr>
                <w:rFonts w:asciiTheme="minorHAnsi" w:hAnsiTheme="minorHAnsi" w:cstheme="minorHAnsi"/>
                <w:b/>
                <w:bCs/>
                <w:noProof/>
                <w:sz w:val="20"/>
                <w:szCs w:val="20"/>
              </w:rPr>
              <w:t>Punctaj</w:t>
            </w:r>
          </w:p>
        </w:tc>
        <w:tc>
          <w:tcPr>
            <w:tcW w:w="1560" w:type="pct"/>
            <w:vAlign w:val="center"/>
          </w:tcPr>
          <w:p w14:paraId="7C6CABC0" w14:textId="77777777" w:rsidR="005D3865" w:rsidRPr="005D3865" w:rsidRDefault="005D3865" w:rsidP="00CC5C2F">
            <w:pPr>
              <w:jc w:val="both"/>
              <w:rPr>
                <w:rFonts w:asciiTheme="minorHAnsi" w:hAnsiTheme="minorHAnsi" w:cstheme="minorHAnsi"/>
                <w:b/>
                <w:bCs/>
                <w:noProof/>
                <w:sz w:val="20"/>
                <w:szCs w:val="20"/>
              </w:rPr>
            </w:pPr>
            <w:r w:rsidRPr="005D3865">
              <w:rPr>
                <w:rFonts w:asciiTheme="minorHAnsi" w:hAnsiTheme="minorHAnsi" w:cstheme="minorHAnsi"/>
                <w:b/>
                <w:bCs/>
                <w:noProof/>
                <w:sz w:val="20"/>
                <w:szCs w:val="20"/>
              </w:rPr>
              <w:t>Observaţii</w:t>
            </w:r>
          </w:p>
        </w:tc>
      </w:tr>
      <w:tr w:rsidR="005D3865" w:rsidRPr="005D3865" w14:paraId="7F60E188" w14:textId="77777777" w:rsidTr="00CC5C2F">
        <w:trPr>
          <w:trHeight w:val="821"/>
        </w:trPr>
        <w:tc>
          <w:tcPr>
            <w:tcW w:w="334" w:type="pct"/>
            <w:vMerge w:val="restart"/>
          </w:tcPr>
          <w:p w14:paraId="2A75A13A" w14:textId="77777777" w:rsidR="005D3865" w:rsidRPr="005D3865" w:rsidRDefault="005D3865" w:rsidP="00CC5C2F">
            <w:pPr>
              <w:spacing w:after="0" w:line="240" w:lineRule="auto"/>
              <w:ind w:left="34"/>
              <w:jc w:val="both"/>
              <w:rPr>
                <w:rFonts w:asciiTheme="minorHAnsi" w:hAnsiTheme="minorHAnsi" w:cstheme="minorHAnsi"/>
                <w:noProof/>
                <w:sz w:val="20"/>
                <w:szCs w:val="20"/>
                <w:lang w:val="ro-RO"/>
              </w:rPr>
            </w:pPr>
          </w:p>
          <w:p w14:paraId="7DB6E6F0" w14:textId="77777777" w:rsidR="005D3865" w:rsidRPr="005D3865" w:rsidRDefault="005D3865" w:rsidP="00CC5C2F">
            <w:pPr>
              <w:spacing w:after="0" w:line="240" w:lineRule="auto"/>
              <w:ind w:left="34"/>
              <w:jc w:val="both"/>
              <w:rPr>
                <w:rFonts w:asciiTheme="minorHAnsi" w:hAnsiTheme="minorHAnsi" w:cstheme="minorHAnsi"/>
                <w:noProof/>
                <w:sz w:val="20"/>
                <w:szCs w:val="20"/>
                <w:lang w:val="ro-RO"/>
              </w:rPr>
            </w:pPr>
          </w:p>
          <w:p w14:paraId="6CC68038" w14:textId="77777777" w:rsidR="005D3865" w:rsidRPr="005D3865" w:rsidRDefault="005D3865" w:rsidP="00CC5C2F">
            <w:pPr>
              <w:spacing w:after="0" w:line="240" w:lineRule="auto"/>
              <w:ind w:left="34"/>
              <w:jc w:val="both"/>
              <w:rPr>
                <w:rFonts w:asciiTheme="minorHAnsi" w:hAnsiTheme="minorHAnsi" w:cstheme="minorHAnsi"/>
                <w:noProof/>
                <w:sz w:val="20"/>
                <w:szCs w:val="20"/>
                <w:lang w:val="ro-RO"/>
              </w:rPr>
            </w:pPr>
          </w:p>
          <w:p w14:paraId="1631C814" w14:textId="77777777" w:rsidR="005D3865" w:rsidRPr="005D3865" w:rsidRDefault="005D3865" w:rsidP="00CC5C2F">
            <w:pPr>
              <w:spacing w:after="0" w:line="240" w:lineRule="auto"/>
              <w:ind w:left="34"/>
              <w:jc w:val="both"/>
              <w:rPr>
                <w:rFonts w:asciiTheme="minorHAnsi" w:hAnsiTheme="minorHAnsi" w:cstheme="minorHAnsi"/>
                <w:noProof/>
                <w:sz w:val="20"/>
                <w:szCs w:val="20"/>
                <w:lang w:val="ro-RO"/>
              </w:rPr>
            </w:pPr>
          </w:p>
          <w:p w14:paraId="0ED551C1" w14:textId="77777777" w:rsidR="005D3865" w:rsidRPr="005D3865" w:rsidRDefault="005D3865" w:rsidP="00CC5C2F">
            <w:pPr>
              <w:spacing w:after="0" w:line="240" w:lineRule="auto"/>
              <w:ind w:left="34"/>
              <w:jc w:val="both"/>
              <w:rPr>
                <w:rFonts w:asciiTheme="minorHAnsi" w:hAnsiTheme="minorHAnsi" w:cstheme="minorHAnsi"/>
                <w:b/>
                <w:noProof/>
                <w:sz w:val="20"/>
                <w:szCs w:val="20"/>
                <w:lang w:val="ro-RO"/>
              </w:rPr>
            </w:pPr>
            <w:r w:rsidRPr="005D3865">
              <w:rPr>
                <w:rFonts w:asciiTheme="minorHAnsi" w:hAnsiTheme="minorHAnsi" w:cstheme="minorHAnsi"/>
                <w:b/>
                <w:noProof/>
                <w:sz w:val="20"/>
                <w:szCs w:val="20"/>
                <w:lang w:val="ro-RO"/>
              </w:rPr>
              <w:t>CS1</w:t>
            </w:r>
          </w:p>
        </w:tc>
        <w:tc>
          <w:tcPr>
            <w:tcW w:w="2557" w:type="pct"/>
            <w:vAlign w:val="center"/>
          </w:tcPr>
          <w:p w14:paraId="28AE0C37" w14:textId="77777777" w:rsidR="005D3865" w:rsidRPr="005D3865" w:rsidRDefault="005D3865" w:rsidP="00CC5C2F">
            <w:pPr>
              <w:spacing w:after="0" w:line="240" w:lineRule="auto"/>
              <w:ind w:left="34"/>
              <w:jc w:val="both"/>
              <w:rPr>
                <w:rFonts w:asciiTheme="minorHAnsi" w:hAnsiTheme="minorHAnsi" w:cstheme="minorHAnsi"/>
                <w:b/>
                <w:noProof/>
                <w:sz w:val="20"/>
                <w:szCs w:val="20"/>
                <w:lang w:val="ro-RO"/>
              </w:rPr>
            </w:pPr>
            <w:r w:rsidRPr="005D3865">
              <w:rPr>
                <w:rFonts w:asciiTheme="minorHAnsi" w:hAnsiTheme="minorHAnsi" w:cstheme="minorHAnsi"/>
                <w:b/>
                <w:noProof/>
                <w:sz w:val="20"/>
                <w:szCs w:val="20"/>
                <w:lang w:val="ro-RO"/>
              </w:rPr>
              <w:t>Proiecte care deservesc localitati cu o populatie cat mai mare</w:t>
            </w:r>
          </w:p>
        </w:tc>
        <w:tc>
          <w:tcPr>
            <w:tcW w:w="549" w:type="pct"/>
            <w:vAlign w:val="center"/>
          </w:tcPr>
          <w:p w14:paraId="38176F2D" w14:textId="77777777" w:rsidR="005D3865" w:rsidRPr="005D3865" w:rsidRDefault="00923DE2" w:rsidP="00CC5C2F">
            <w:pPr>
              <w:ind w:left="-108" w:right="-108"/>
              <w:jc w:val="both"/>
              <w:rPr>
                <w:rFonts w:asciiTheme="minorHAnsi" w:hAnsiTheme="minorHAnsi" w:cstheme="minorHAnsi"/>
                <w:b/>
                <w:noProof/>
                <w:sz w:val="20"/>
                <w:szCs w:val="20"/>
              </w:rPr>
            </w:pPr>
            <w:r>
              <w:rPr>
                <w:rFonts w:asciiTheme="minorHAnsi" w:hAnsiTheme="minorHAnsi" w:cstheme="minorHAnsi"/>
                <w:b/>
                <w:noProof/>
                <w:sz w:val="20"/>
                <w:szCs w:val="20"/>
              </w:rPr>
              <w:t>Max 3</w:t>
            </w:r>
            <w:r w:rsidR="005D3865" w:rsidRPr="005D3865">
              <w:rPr>
                <w:rFonts w:asciiTheme="minorHAnsi" w:hAnsiTheme="minorHAnsi" w:cstheme="minorHAnsi"/>
                <w:b/>
                <w:noProof/>
                <w:sz w:val="20"/>
                <w:szCs w:val="20"/>
              </w:rPr>
              <w:t>0 p</w:t>
            </w:r>
          </w:p>
        </w:tc>
        <w:tc>
          <w:tcPr>
            <w:tcW w:w="1560" w:type="pct"/>
            <w:vAlign w:val="center"/>
          </w:tcPr>
          <w:p w14:paraId="7610D8FA" w14:textId="77777777" w:rsidR="005D3865" w:rsidRPr="005D3865" w:rsidRDefault="005D3865" w:rsidP="00CC5C2F">
            <w:pPr>
              <w:ind w:firstLine="176"/>
              <w:jc w:val="both"/>
              <w:rPr>
                <w:rFonts w:asciiTheme="minorHAnsi" w:hAnsiTheme="minorHAnsi" w:cstheme="minorHAnsi"/>
                <w:i/>
                <w:noProof/>
                <w:sz w:val="20"/>
                <w:szCs w:val="20"/>
                <w:lang w:val="it-IT"/>
              </w:rPr>
            </w:pPr>
            <w:r w:rsidRPr="005D3865">
              <w:rPr>
                <w:rFonts w:asciiTheme="minorHAnsi" w:hAnsiTheme="minorHAnsi" w:cstheme="minorHAnsi"/>
                <w:i/>
                <w:noProof/>
                <w:sz w:val="20"/>
                <w:szCs w:val="20"/>
                <w:lang w:val="it-IT"/>
              </w:rPr>
              <w:t>Se acorda punctaj in functie de populatia stabila pe localitati la Recensamantul din anul 2011</w:t>
            </w:r>
          </w:p>
        </w:tc>
      </w:tr>
      <w:tr w:rsidR="005D3865" w:rsidRPr="005D3865" w14:paraId="4EE350DE" w14:textId="77777777" w:rsidTr="00CC5C2F">
        <w:trPr>
          <w:trHeight w:val="896"/>
        </w:trPr>
        <w:tc>
          <w:tcPr>
            <w:tcW w:w="334" w:type="pct"/>
            <w:vMerge/>
          </w:tcPr>
          <w:p w14:paraId="42B92235" w14:textId="77777777" w:rsidR="005D3865" w:rsidRPr="005D3865" w:rsidRDefault="005D3865" w:rsidP="00CC5C2F">
            <w:pPr>
              <w:numPr>
                <w:ilvl w:val="0"/>
                <w:numId w:val="13"/>
              </w:numPr>
              <w:spacing w:after="0" w:line="240" w:lineRule="auto"/>
              <w:ind w:left="33" w:firstLine="1"/>
              <w:jc w:val="both"/>
              <w:rPr>
                <w:rFonts w:asciiTheme="minorHAnsi" w:hAnsiTheme="minorHAnsi" w:cstheme="minorHAnsi"/>
                <w:noProof/>
                <w:sz w:val="20"/>
                <w:szCs w:val="20"/>
                <w:lang w:val="ro-RO"/>
              </w:rPr>
            </w:pPr>
          </w:p>
        </w:tc>
        <w:tc>
          <w:tcPr>
            <w:tcW w:w="2557" w:type="pct"/>
            <w:vAlign w:val="center"/>
          </w:tcPr>
          <w:p w14:paraId="53621236" w14:textId="77777777" w:rsidR="005D3865" w:rsidRPr="005D3865" w:rsidRDefault="005D3865" w:rsidP="00CC5C2F">
            <w:pPr>
              <w:numPr>
                <w:ilvl w:val="0"/>
                <w:numId w:val="13"/>
              </w:numPr>
              <w:tabs>
                <w:tab w:val="left" w:pos="251"/>
              </w:tabs>
              <w:spacing w:after="0" w:line="240" w:lineRule="auto"/>
              <w:ind w:left="33" w:firstLine="1"/>
              <w:jc w:val="both"/>
              <w:rPr>
                <w:rFonts w:asciiTheme="minorHAnsi" w:hAnsiTheme="minorHAnsi" w:cstheme="minorHAnsi"/>
                <w:noProof/>
                <w:sz w:val="20"/>
                <w:szCs w:val="20"/>
                <w:lang w:val="ro-RO"/>
              </w:rPr>
            </w:pPr>
            <w:r w:rsidRPr="005D3865">
              <w:rPr>
                <w:rFonts w:asciiTheme="minorHAnsi" w:hAnsiTheme="minorHAnsi" w:cstheme="minorHAnsi"/>
                <w:noProof/>
                <w:sz w:val="20"/>
                <w:szCs w:val="20"/>
                <w:lang w:val="ro-RO"/>
              </w:rPr>
              <w:t>Proiecte pentru localitati cu o populatie peste 6500 locuitori</w:t>
            </w:r>
          </w:p>
        </w:tc>
        <w:tc>
          <w:tcPr>
            <w:tcW w:w="549" w:type="pct"/>
            <w:vAlign w:val="center"/>
          </w:tcPr>
          <w:p w14:paraId="74617BFA" w14:textId="77777777" w:rsidR="005D3865" w:rsidRPr="005D3865" w:rsidRDefault="005D3865" w:rsidP="00FB1185">
            <w:pPr>
              <w:ind w:left="-108" w:right="-108"/>
              <w:jc w:val="center"/>
              <w:rPr>
                <w:rFonts w:asciiTheme="minorHAnsi" w:hAnsiTheme="minorHAnsi" w:cstheme="minorHAnsi"/>
                <w:noProof/>
                <w:sz w:val="20"/>
                <w:szCs w:val="20"/>
              </w:rPr>
            </w:pPr>
            <w:r w:rsidRPr="005D3865">
              <w:rPr>
                <w:rFonts w:asciiTheme="minorHAnsi" w:hAnsiTheme="minorHAnsi" w:cstheme="minorHAnsi"/>
                <w:noProof/>
                <w:sz w:val="20"/>
                <w:szCs w:val="20"/>
              </w:rPr>
              <w:t>30 p</w:t>
            </w:r>
          </w:p>
        </w:tc>
        <w:tc>
          <w:tcPr>
            <w:tcW w:w="1560" w:type="pct"/>
            <w:vMerge w:val="restart"/>
            <w:vAlign w:val="center"/>
          </w:tcPr>
          <w:p w14:paraId="5ADE2845" w14:textId="77777777" w:rsidR="005D3865" w:rsidRPr="005D3865" w:rsidRDefault="005D3865" w:rsidP="00CC5C2F">
            <w:pPr>
              <w:shd w:val="clear" w:color="auto" w:fill="FFFFFF"/>
              <w:jc w:val="both"/>
              <w:rPr>
                <w:rFonts w:asciiTheme="minorHAnsi" w:hAnsiTheme="minorHAnsi" w:cstheme="minorHAnsi"/>
                <w:i/>
                <w:sz w:val="20"/>
                <w:szCs w:val="20"/>
              </w:rPr>
            </w:pPr>
            <w:proofErr w:type="spellStart"/>
            <w:r w:rsidRPr="005D3865">
              <w:rPr>
                <w:rFonts w:asciiTheme="minorHAnsi" w:hAnsiTheme="minorHAnsi" w:cstheme="minorHAnsi"/>
                <w:i/>
                <w:sz w:val="20"/>
                <w:szCs w:val="20"/>
              </w:rPr>
              <w:t>Documente</w:t>
            </w:r>
            <w:proofErr w:type="spellEnd"/>
            <w:r w:rsidRPr="005D3865">
              <w:rPr>
                <w:rFonts w:asciiTheme="minorHAnsi" w:hAnsiTheme="minorHAnsi" w:cstheme="minorHAnsi"/>
                <w:i/>
                <w:sz w:val="20"/>
                <w:szCs w:val="20"/>
              </w:rPr>
              <w:t xml:space="preserve"> </w:t>
            </w:r>
            <w:proofErr w:type="spellStart"/>
            <w:r w:rsidRPr="005D3865">
              <w:rPr>
                <w:rFonts w:asciiTheme="minorHAnsi" w:hAnsiTheme="minorHAnsi" w:cstheme="minorHAnsi"/>
                <w:i/>
                <w:sz w:val="20"/>
                <w:szCs w:val="20"/>
              </w:rPr>
              <w:t>verificate</w:t>
            </w:r>
            <w:proofErr w:type="spellEnd"/>
            <w:r w:rsidRPr="005D3865">
              <w:rPr>
                <w:rFonts w:asciiTheme="minorHAnsi" w:hAnsiTheme="minorHAnsi" w:cstheme="minorHAnsi"/>
                <w:i/>
                <w:sz w:val="20"/>
                <w:szCs w:val="20"/>
              </w:rPr>
              <w:t>:</w:t>
            </w:r>
          </w:p>
          <w:p w14:paraId="17BBC20D" w14:textId="77777777" w:rsidR="005D3865" w:rsidRPr="005D3865" w:rsidRDefault="005D3865" w:rsidP="00CC5C2F">
            <w:pPr>
              <w:numPr>
                <w:ilvl w:val="0"/>
                <w:numId w:val="16"/>
              </w:numPr>
              <w:shd w:val="clear" w:color="auto" w:fill="FFFFFF"/>
              <w:spacing w:after="160" w:line="259" w:lineRule="auto"/>
              <w:ind w:left="169" w:hanging="169"/>
              <w:contextualSpacing/>
              <w:jc w:val="both"/>
              <w:rPr>
                <w:rFonts w:asciiTheme="minorHAnsi" w:hAnsiTheme="minorHAnsi" w:cstheme="minorHAnsi"/>
                <w:sz w:val="20"/>
                <w:szCs w:val="20"/>
              </w:rPr>
            </w:pPr>
            <w:proofErr w:type="spellStart"/>
            <w:r w:rsidRPr="005D3865">
              <w:rPr>
                <w:rFonts w:asciiTheme="minorHAnsi" w:hAnsiTheme="minorHAnsi" w:cstheme="minorHAnsi"/>
                <w:sz w:val="20"/>
                <w:szCs w:val="20"/>
              </w:rPr>
              <w:t>Cerere</w:t>
            </w:r>
            <w:proofErr w:type="spellEnd"/>
            <w:r w:rsidRPr="005D3865">
              <w:rPr>
                <w:rFonts w:asciiTheme="minorHAnsi" w:hAnsiTheme="minorHAnsi" w:cstheme="minorHAnsi"/>
                <w:sz w:val="20"/>
                <w:szCs w:val="20"/>
              </w:rPr>
              <w:t xml:space="preserve"> de </w:t>
            </w:r>
            <w:proofErr w:type="spellStart"/>
            <w:r w:rsidRPr="005D3865">
              <w:rPr>
                <w:rFonts w:asciiTheme="minorHAnsi" w:hAnsiTheme="minorHAnsi" w:cstheme="minorHAnsi"/>
                <w:sz w:val="20"/>
                <w:szCs w:val="20"/>
              </w:rPr>
              <w:t>finatare</w:t>
            </w:r>
            <w:proofErr w:type="spellEnd"/>
            <w:r w:rsidRPr="005D3865">
              <w:rPr>
                <w:rFonts w:asciiTheme="minorHAnsi" w:hAnsiTheme="minorHAnsi" w:cstheme="minorHAnsi"/>
                <w:sz w:val="20"/>
                <w:szCs w:val="20"/>
              </w:rPr>
              <w:t>/ SF/DALI /</w:t>
            </w:r>
            <w:proofErr w:type="spellStart"/>
            <w:r w:rsidRPr="005D3865">
              <w:rPr>
                <w:rFonts w:asciiTheme="minorHAnsi" w:hAnsiTheme="minorHAnsi" w:cstheme="minorHAnsi"/>
                <w:sz w:val="20"/>
                <w:szCs w:val="20"/>
              </w:rPr>
              <w:t>Memoriu</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justificativ</w:t>
            </w:r>
            <w:proofErr w:type="spellEnd"/>
          </w:p>
          <w:p w14:paraId="19101E2E" w14:textId="77777777" w:rsidR="005D3865" w:rsidRPr="005D3865" w:rsidRDefault="005D3865" w:rsidP="00CC5C2F">
            <w:pPr>
              <w:numPr>
                <w:ilvl w:val="0"/>
                <w:numId w:val="16"/>
              </w:numPr>
              <w:shd w:val="clear" w:color="auto" w:fill="FFFFFF"/>
              <w:spacing w:after="160" w:line="259" w:lineRule="auto"/>
              <w:ind w:left="242" w:hanging="242"/>
              <w:contextualSpacing/>
              <w:jc w:val="both"/>
              <w:rPr>
                <w:rFonts w:asciiTheme="minorHAnsi" w:hAnsiTheme="minorHAnsi" w:cstheme="minorHAnsi"/>
                <w:sz w:val="20"/>
                <w:szCs w:val="20"/>
              </w:rPr>
            </w:pPr>
            <w:proofErr w:type="spellStart"/>
            <w:r w:rsidRPr="005D3865">
              <w:rPr>
                <w:rFonts w:asciiTheme="minorHAnsi" w:hAnsiTheme="minorHAnsi" w:cstheme="minorHAnsi"/>
                <w:sz w:val="20"/>
                <w:szCs w:val="20"/>
              </w:rPr>
              <w:t>Anexa</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Rezultate</w:t>
            </w:r>
            <w:proofErr w:type="spellEnd"/>
            <w:r w:rsidRPr="005D3865">
              <w:rPr>
                <w:rFonts w:asciiTheme="minorHAnsi" w:hAnsiTheme="minorHAnsi" w:cstheme="minorHAnsi"/>
                <w:sz w:val="20"/>
                <w:szCs w:val="20"/>
              </w:rPr>
              <w:t xml:space="preserve"> finale </w:t>
            </w:r>
            <w:proofErr w:type="spellStart"/>
            <w:r w:rsidRPr="005D3865">
              <w:rPr>
                <w:rFonts w:asciiTheme="minorHAnsi" w:hAnsiTheme="minorHAnsi" w:cstheme="minorHAnsi"/>
                <w:sz w:val="20"/>
                <w:szCs w:val="20"/>
              </w:rPr>
              <w:t>recensamant</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populatie</w:t>
            </w:r>
            <w:proofErr w:type="spellEnd"/>
            <w:r w:rsidRPr="005D3865">
              <w:rPr>
                <w:rFonts w:asciiTheme="minorHAnsi" w:hAnsiTheme="minorHAnsi" w:cstheme="minorHAnsi"/>
                <w:sz w:val="20"/>
                <w:szCs w:val="20"/>
              </w:rPr>
              <w:t xml:space="preserve"> 2011</w:t>
            </w:r>
          </w:p>
          <w:p w14:paraId="1A6279B2" w14:textId="77777777" w:rsidR="005D3865" w:rsidRPr="005D3865" w:rsidRDefault="005D3865" w:rsidP="00CC5C2F">
            <w:pPr>
              <w:shd w:val="clear" w:color="auto" w:fill="FFFFFF"/>
              <w:jc w:val="both"/>
              <w:rPr>
                <w:rFonts w:asciiTheme="minorHAnsi" w:hAnsiTheme="minorHAnsi" w:cstheme="minorHAnsi"/>
                <w:sz w:val="20"/>
                <w:szCs w:val="20"/>
              </w:rPr>
            </w:pPr>
          </w:p>
        </w:tc>
      </w:tr>
      <w:tr w:rsidR="005D3865" w:rsidRPr="005D3865" w14:paraId="3DC31DE1" w14:textId="77777777" w:rsidTr="00CC5C2F">
        <w:trPr>
          <w:trHeight w:val="752"/>
        </w:trPr>
        <w:tc>
          <w:tcPr>
            <w:tcW w:w="334" w:type="pct"/>
            <w:vMerge/>
          </w:tcPr>
          <w:p w14:paraId="01A23F20" w14:textId="77777777" w:rsidR="005D3865" w:rsidRPr="005D3865" w:rsidRDefault="005D3865" w:rsidP="00CC5C2F">
            <w:pPr>
              <w:numPr>
                <w:ilvl w:val="0"/>
                <w:numId w:val="13"/>
              </w:numPr>
              <w:spacing w:after="0" w:line="240" w:lineRule="auto"/>
              <w:ind w:left="33" w:firstLine="1"/>
              <w:jc w:val="both"/>
              <w:rPr>
                <w:rFonts w:asciiTheme="minorHAnsi" w:hAnsiTheme="minorHAnsi" w:cstheme="minorHAnsi"/>
                <w:noProof/>
                <w:sz w:val="20"/>
                <w:szCs w:val="20"/>
                <w:lang w:val="ro-RO"/>
              </w:rPr>
            </w:pPr>
          </w:p>
        </w:tc>
        <w:tc>
          <w:tcPr>
            <w:tcW w:w="2557" w:type="pct"/>
            <w:vAlign w:val="center"/>
          </w:tcPr>
          <w:p w14:paraId="485C665F" w14:textId="77777777" w:rsidR="005D3865" w:rsidRPr="005D3865" w:rsidRDefault="005D3865" w:rsidP="00CC5C2F">
            <w:pPr>
              <w:numPr>
                <w:ilvl w:val="0"/>
                <w:numId w:val="13"/>
              </w:numPr>
              <w:tabs>
                <w:tab w:val="left" w:pos="251"/>
              </w:tabs>
              <w:spacing w:after="0" w:line="240" w:lineRule="auto"/>
              <w:ind w:left="33" w:firstLine="1"/>
              <w:jc w:val="both"/>
              <w:rPr>
                <w:rFonts w:asciiTheme="minorHAnsi" w:hAnsiTheme="minorHAnsi" w:cstheme="minorHAnsi"/>
                <w:noProof/>
                <w:sz w:val="20"/>
                <w:szCs w:val="20"/>
                <w:lang w:val="ro-RO"/>
              </w:rPr>
            </w:pPr>
            <w:r w:rsidRPr="005D3865">
              <w:rPr>
                <w:rFonts w:asciiTheme="minorHAnsi" w:hAnsiTheme="minorHAnsi" w:cstheme="minorHAnsi"/>
                <w:noProof/>
                <w:sz w:val="20"/>
                <w:szCs w:val="20"/>
                <w:lang w:val="ro-RO"/>
              </w:rPr>
              <w:t>Proiecte pentru localitati cu o populatie intre 4500 si 6499 locuitori</w:t>
            </w:r>
          </w:p>
        </w:tc>
        <w:tc>
          <w:tcPr>
            <w:tcW w:w="549" w:type="pct"/>
            <w:vAlign w:val="center"/>
          </w:tcPr>
          <w:p w14:paraId="1BD029C0" w14:textId="77777777" w:rsidR="005D3865" w:rsidRPr="005D3865" w:rsidRDefault="005D3865" w:rsidP="00CC5C2F">
            <w:pPr>
              <w:ind w:left="-108" w:right="-108"/>
              <w:jc w:val="center"/>
              <w:rPr>
                <w:rFonts w:asciiTheme="minorHAnsi" w:hAnsiTheme="minorHAnsi" w:cstheme="minorHAnsi"/>
                <w:noProof/>
                <w:sz w:val="20"/>
                <w:szCs w:val="20"/>
              </w:rPr>
            </w:pPr>
            <w:r w:rsidRPr="005D3865">
              <w:rPr>
                <w:rFonts w:asciiTheme="minorHAnsi" w:hAnsiTheme="minorHAnsi" w:cstheme="minorHAnsi"/>
                <w:noProof/>
                <w:sz w:val="20"/>
                <w:szCs w:val="20"/>
              </w:rPr>
              <w:t>25 p</w:t>
            </w:r>
          </w:p>
        </w:tc>
        <w:tc>
          <w:tcPr>
            <w:tcW w:w="1560" w:type="pct"/>
            <w:vMerge/>
            <w:vAlign w:val="center"/>
          </w:tcPr>
          <w:p w14:paraId="1BDE6486" w14:textId="77777777" w:rsidR="005D3865" w:rsidRPr="005D3865" w:rsidRDefault="005D3865" w:rsidP="00CC5C2F">
            <w:pPr>
              <w:ind w:firstLine="176"/>
              <w:jc w:val="both"/>
              <w:rPr>
                <w:rFonts w:asciiTheme="minorHAnsi" w:hAnsiTheme="minorHAnsi" w:cstheme="minorHAnsi"/>
                <w:i/>
                <w:noProof/>
                <w:sz w:val="20"/>
                <w:szCs w:val="20"/>
              </w:rPr>
            </w:pPr>
          </w:p>
        </w:tc>
      </w:tr>
      <w:tr w:rsidR="005D3865" w:rsidRPr="005D3865" w14:paraId="21C3A4FF" w14:textId="77777777" w:rsidTr="00CC5C2F">
        <w:trPr>
          <w:trHeight w:val="752"/>
        </w:trPr>
        <w:tc>
          <w:tcPr>
            <w:tcW w:w="334" w:type="pct"/>
            <w:vMerge/>
          </w:tcPr>
          <w:p w14:paraId="015E193C" w14:textId="77777777" w:rsidR="005D3865" w:rsidRPr="005D3865" w:rsidRDefault="005D3865" w:rsidP="00CC5C2F">
            <w:pPr>
              <w:numPr>
                <w:ilvl w:val="0"/>
                <w:numId w:val="13"/>
              </w:numPr>
              <w:spacing w:after="0" w:line="240" w:lineRule="auto"/>
              <w:ind w:left="33" w:firstLine="1"/>
              <w:jc w:val="both"/>
              <w:rPr>
                <w:rFonts w:asciiTheme="minorHAnsi" w:hAnsiTheme="minorHAnsi" w:cstheme="minorHAnsi"/>
                <w:noProof/>
                <w:sz w:val="20"/>
                <w:szCs w:val="20"/>
                <w:lang w:val="ro-RO"/>
              </w:rPr>
            </w:pPr>
          </w:p>
        </w:tc>
        <w:tc>
          <w:tcPr>
            <w:tcW w:w="2557" w:type="pct"/>
            <w:vAlign w:val="center"/>
          </w:tcPr>
          <w:p w14:paraId="11FAB3C5" w14:textId="77777777" w:rsidR="005D3865" w:rsidRPr="005D3865" w:rsidRDefault="005D3865" w:rsidP="00CC5C2F">
            <w:pPr>
              <w:numPr>
                <w:ilvl w:val="0"/>
                <w:numId w:val="13"/>
              </w:numPr>
              <w:tabs>
                <w:tab w:val="left" w:pos="251"/>
              </w:tabs>
              <w:spacing w:after="0" w:line="240" w:lineRule="auto"/>
              <w:ind w:left="33" w:firstLine="1"/>
              <w:jc w:val="both"/>
              <w:rPr>
                <w:rFonts w:asciiTheme="minorHAnsi" w:hAnsiTheme="minorHAnsi" w:cstheme="minorHAnsi"/>
                <w:noProof/>
                <w:sz w:val="20"/>
                <w:szCs w:val="20"/>
                <w:lang w:val="ro-RO"/>
              </w:rPr>
            </w:pPr>
            <w:r w:rsidRPr="005D3865">
              <w:rPr>
                <w:rFonts w:asciiTheme="minorHAnsi" w:hAnsiTheme="minorHAnsi" w:cstheme="minorHAnsi"/>
                <w:noProof/>
                <w:sz w:val="20"/>
                <w:szCs w:val="20"/>
                <w:lang w:val="ro-RO"/>
              </w:rPr>
              <w:t xml:space="preserve"> Proiecte pentru localitati cu o populatie intre 2000 si 4499 locuitori.</w:t>
            </w:r>
          </w:p>
        </w:tc>
        <w:tc>
          <w:tcPr>
            <w:tcW w:w="549" w:type="pct"/>
            <w:vAlign w:val="center"/>
          </w:tcPr>
          <w:p w14:paraId="59CF3D0C" w14:textId="77777777" w:rsidR="005D3865" w:rsidRPr="005D3865" w:rsidRDefault="005D3865" w:rsidP="00CC5C2F">
            <w:pPr>
              <w:ind w:left="-108" w:right="-108"/>
              <w:jc w:val="center"/>
              <w:rPr>
                <w:rFonts w:asciiTheme="minorHAnsi" w:hAnsiTheme="minorHAnsi" w:cstheme="minorHAnsi"/>
                <w:noProof/>
                <w:sz w:val="20"/>
                <w:szCs w:val="20"/>
              </w:rPr>
            </w:pPr>
            <w:r w:rsidRPr="005D3865">
              <w:rPr>
                <w:rFonts w:asciiTheme="minorHAnsi" w:hAnsiTheme="minorHAnsi" w:cstheme="minorHAnsi"/>
                <w:noProof/>
                <w:sz w:val="20"/>
                <w:szCs w:val="20"/>
              </w:rPr>
              <w:t>20 p</w:t>
            </w:r>
          </w:p>
        </w:tc>
        <w:tc>
          <w:tcPr>
            <w:tcW w:w="1560" w:type="pct"/>
            <w:vMerge/>
            <w:vAlign w:val="center"/>
          </w:tcPr>
          <w:p w14:paraId="7E65C857" w14:textId="77777777" w:rsidR="005D3865" w:rsidRPr="005D3865" w:rsidRDefault="005D3865" w:rsidP="00CC5C2F">
            <w:pPr>
              <w:ind w:firstLine="176"/>
              <w:jc w:val="both"/>
              <w:rPr>
                <w:rFonts w:asciiTheme="minorHAnsi" w:hAnsiTheme="minorHAnsi" w:cstheme="minorHAnsi"/>
                <w:i/>
                <w:noProof/>
                <w:sz w:val="20"/>
                <w:szCs w:val="20"/>
              </w:rPr>
            </w:pPr>
          </w:p>
        </w:tc>
      </w:tr>
      <w:tr w:rsidR="00B3601B" w:rsidRPr="005D3865" w14:paraId="7E927974" w14:textId="77777777" w:rsidTr="00CC5C2F">
        <w:trPr>
          <w:trHeight w:val="920"/>
        </w:trPr>
        <w:tc>
          <w:tcPr>
            <w:tcW w:w="334" w:type="pct"/>
            <w:vMerge w:val="restart"/>
          </w:tcPr>
          <w:p w14:paraId="699D99FC" w14:textId="77777777" w:rsidR="00B3601B" w:rsidRPr="005D3865" w:rsidRDefault="00B3601B" w:rsidP="00B3601B">
            <w:pPr>
              <w:jc w:val="both"/>
              <w:rPr>
                <w:rFonts w:asciiTheme="minorHAnsi" w:hAnsiTheme="minorHAnsi" w:cstheme="minorHAnsi"/>
                <w:b/>
                <w:noProof/>
                <w:sz w:val="20"/>
                <w:szCs w:val="20"/>
              </w:rPr>
            </w:pPr>
          </w:p>
          <w:p w14:paraId="5E294019" w14:textId="77777777" w:rsidR="00B3601B" w:rsidRPr="005D3865" w:rsidRDefault="00B3601B" w:rsidP="00B3601B">
            <w:pPr>
              <w:jc w:val="both"/>
              <w:rPr>
                <w:rFonts w:asciiTheme="minorHAnsi" w:hAnsiTheme="minorHAnsi" w:cstheme="minorHAnsi"/>
                <w:b/>
                <w:noProof/>
                <w:sz w:val="20"/>
                <w:szCs w:val="20"/>
              </w:rPr>
            </w:pPr>
          </w:p>
          <w:p w14:paraId="6F8CD9F8" w14:textId="77777777" w:rsidR="00B3601B" w:rsidRPr="005D3865" w:rsidRDefault="00B3601B" w:rsidP="00B3601B">
            <w:pPr>
              <w:jc w:val="both"/>
              <w:rPr>
                <w:rFonts w:asciiTheme="minorHAnsi" w:hAnsiTheme="minorHAnsi" w:cstheme="minorHAnsi"/>
                <w:b/>
                <w:noProof/>
                <w:sz w:val="20"/>
                <w:szCs w:val="20"/>
              </w:rPr>
            </w:pPr>
            <w:r w:rsidRPr="005D3865">
              <w:rPr>
                <w:rFonts w:asciiTheme="minorHAnsi" w:hAnsiTheme="minorHAnsi" w:cstheme="minorHAnsi"/>
                <w:b/>
                <w:noProof/>
                <w:sz w:val="20"/>
                <w:szCs w:val="20"/>
              </w:rPr>
              <w:t>CS2</w:t>
            </w:r>
          </w:p>
        </w:tc>
        <w:tc>
          <w:tcPr>
            <w:tcW w:w="2557" w:type="pct"/>
            <w:vAlign w:val="center"/>
          </w:tcPr>
          <w:p w14:paraId="0992E599" w14:textId="77777777" w:rsidR="00B3601B" w:rsidRPr="004D2C8D" w:rsidRDefault="00B3601B" w:rsidP="00B3601B">
            <w:pPr>
              <w:jc w:val="both"/>
              <w:rPr>
                <w:rFonts w:cstheme="minorHAnsi"/>
                <w:b/>
                <w:noProof/>
                <w:sz w:val="20"/>
                <w:szCs w:val="20"/>
                <w:lang w:val="it-IT"/>
              </w:rPr>
            </w:pPr>
            <w:r w:rsidRPr="004D2C8D">
              <w:rPr>
                <w:rFonts w:cstheme="minorHAnsi"/>
                <w:noProof/>
                <w:sz w:val="20"/>
                <w:szCs w:val="20"/>
                <w:lang w:val="it-IT"/>
              </w:rPr>
              <w:t xml:space="preserve"> </w:t>
            </w:r>
            <w:r w:rsidRPr="004D2C8D">
              <w:rPr>
                <w:rFonts w:cstheme="minorHAnsi"/>
                <w:b/>
                <w:noProof/>
                <w:sz w:val="20"/>
                <w:szCs w:val="20"/>
                <w:lang w:val="it-IT"/>
              </w:rPr>
              <w:t>Proiecte  implementate in localitati cu</w:t>
            </w:r>
            <w:r>
              <w:rPr>
                <w:rFonts w:cstheme="minorHAnsi"/>
                <w:b/>
                <w:noProof/>
                <w:sz w:val="20"/>
                <w:szCs w:val="20"/>
                <w:lang w:val="it-IT"/>
              </w:rPr>
              <w:t xml:space="preserve"> IC (Indicatorul compozit de evaluare a poten</w:t>
            </w:r>
            <w:r>
              <w:rPr>
                <w:rFonts w:cstheme="minorHAnsi"/>
                <w:b/>
                <w:noProof/>
                <w:sz w:val="20"/>
                <w:szCs w:val="20"/>
              </w:rPr>
              <w:t>ț</w:t>
            </w:r>
            <w:r>
              <w:rPr>
                <w:rFonts w:cstheme="minorHAnsi"/>
                <w:b/>
                <w:noProof/>
                <w:sz w:val="20"/>
                <w:szCs w:val="20"/>
                <w:lang w:val="it-IT"/>
              </w:rPr>
              <w:t>ialului socio-economic de dezvoltare si de ierarhizare a comunelor)</w:t>
            </w:r>
            <w:r w:rsidRPr="004D2C8D">
              <w:rPr>
                <w:rFonts w:cstheme="minorHAnsi"/>
                <w:b/>
                <w:sz w:val="20"/>
              </w:rPr>
              <w:t xml:space="preserve"> </w:t>
            </w:r>
            <w:proofErr w:type="spellStart"/>
            <w:r w:rsidRPr="004D2C8D">
              <w:rPr>
                <w:rFonts w:cstheme="minorHAnsi"/>
                <w:b/>
                <w:sz w:val="20"/>
              </w:rPr>
              <w:t>scazut</w:t>
            </w:r>
            <w:proofErr w:type="spellEnd"/>
            <w:r w:rsidRPr="004D2C8D">
              <w:rPr>
                <w:rFonts w:cstheme="minorHAnsi"/>
                <w:b/>
                <w:sz w:val="20"/>
              </w:rPr>
              <w:t>.</w:t>
            </w:r>
          </w:p>
        </w:tc>
        <w:tc>
          <w:tcPr>
            <w:tcW w:w="549" w:type="pct"/>
            <w:vAlign w:val="center"/>
          </w:tcPr>
          <w:p w14:paraId="637EE4A3" w14:textId="77777777" w:rsidR="00B3601B" w:rsidRPr="005D3865" w:rsidRDefault="00B3601B" w:rsidP="00B3601B">
            <w:pPr>
              <w:ind w:left="-108" w:right="-108"/>
              <w:jc w:val="center"/>
              <w:rPr>
                <w:rFonts w:asciiTheme="minorHAnsi" w:hAnsiTheme="minorHAnsi" w:cstheme="minorHAnsi"/>
                <w:b/>
                <w:noProof/>
                <w:sz w:val="20"/>
                <w:szCs w:val="20"/>
              </w:rPr>
            </w:pPr>
            <w:r w:rsidRPr="005D3865">
              <w:rPr>
                <w:rFonts w:asciiTheme="minorHAnsi" w:hAnsiTheme="minorHAnsi" w:cstheme="minorHAnsi"/>
                <w:b/>
                <w:noProof/>
                <w:spacing w:val="-10"/>
                <w:sz w:val="20"/>
                <w:szCs w:val="20"/>
              </w:rPr>
              <w:t>Max 30 p</w:t>
            </w:r>
          </w:p>
        </w:tc>
        <w:tc>
          <w:tcPr>
            <w:tcW w:w="1560" w:type="pct"/>
            <w:vMerge w:val="restart"/>
            <w:vAlign w:val="center"/>
          </w:tcPr>
          <w:p w14:paraId="16163B0D" w14:textId="77777777" w:rsidR="00B3601B" w:rsidRPr="005D3865" w:rsidRDefault="00B3601B" w:rsidP="00B3601B">
            <w:pPr>
              <w:shd w:val="clear" w:color="auto" w:fill="FFFFFF"/>
              <w:jc w:val="both"/>
              <w:rPr>
                <w:rFonts w:asciiTheme="minorHAnsi" w:hAnsiTheme="minorHAnsi" w:cstheme="minorHAnsi"/>
                <w:i/>
                <w:sz w:val="20"/>
                <w:szCs w:val="20"/>
                <w:lang w:val="it-IT"/>
              </w:rPr>
            </w:pPr>
            <w:r w:rsidRPr="005D3865">
              <w:rPr>
                <w:rFonts w:asciiTheme="minorHAnsi" w:hAnsiTheme="minorHAnsi" w:cstheme="minorHAnsi"/>
                <w:i/>
                <w:sz w:val="20"/>
                <w:szCs w:val="20"/>
                <w:lang w:val="it-IT"/>
              </w:rPr>
              <w:t>Documente verificate:</w:t>
            </w:r>
          </w:p>
          <w:p w14:paraId="6DE42288" w14:textId="77777777" w:rsidR="00B3601B" w:rsidRPr="005D3865" w:rsidRDefault="00B3601B" w:rsidP="00B3601B">
            <w:pPr>
              <w:numPr>
                <w:ilvl w:val="0"/>
                <w:numId w:val="16"/>
              </w:numPr>
              <w:shd w:val="clear" w:color="auto" w:fill="FFFFFF"/>
              <w:spacing w:after="160" w:line="259" w:lineRule="auto"/>
              <w:ind w:left="169" w:hanging="169"/>
              <w:contextualSpacing/>
              <w:jc w:val="both"/>
              <w:rPr>
                <w:rFonts w:asciiTheme="minorHAnsi" w:hAnsiTheme="minorHAnsi" w:cstheme="minorHAnsi"/>
                <w:sz w:val="20"/>
                <w:szCs w:val="20"/>
              </w:rPr>
            </w:pPr>
            <w:proofErr w:type="spellStart"/>
            <w:r w:rsidRPr="005D3865">
              <w:rPr>
                <w:rFonts w:asciiTheme="minorHAnsi" w:hAnsiTheme="minorHAnsi" w:cstheme="minorHAnsi"/>
                <w:sz w:val="20"/>
                <w:szCs w:val="20"/>
              </w:rPr>
              <w:t>Cerere</w:t>
            </w:r>
            <w:proofErr w:type="spellEnd"/>
            <w:r w:rsidRPr="005D3865">
              <w:rPr>
                <w:rFonts w:asciiTheme="minorHAnsi" w:hAnsiTheme="minorHAnsi" w:cstheme="minorHAnsi"/>
                <w:sz w:val="20"/>
                <w:szCs w:val="20"/>
              </w:rPr>
              <w:t xml:space="preserve"> de </w:t>
            </w:r>
            <w:proofErr w:type="spellStart"/>
            <w:r w:rsidRPr="005D3865">
              <w:rPr>
                <w:rFonts w:asciiTheme="minorHAnsi" w:hAnsiTheme="minorHAnsi" w:cstheme="minorHAnsi"/>
                <w:sz w:val="20"/>
                <w:szCs w:val="20"/>
              </w:rPr>
              <w:t>finatare</w:t>
            </w:r>
            <w:proofErr w:type="spellEnd"/>
            <w:r w:rsidRPr="005D3865">
              <w:rPr>
                <w:rFonts w:asciiTheme="minorHAnsi" w:hAnsiTheme="minorHAnsi" w:cstheme="minorHAnsi"/>
                <w:sz w:val="20"/>
                <w:szCs w:val="20"/>
              </w:rPr>
              <w:t>/ SF/DALI /</w:t>
            </w:r>
            <w:proofErr w:type="spellStart"/>
            <w:r w:rsidRPr="005D3865">
              <w:rPr>
                <w:rFonts w:asciiTheme="minorHAnsi" w:hAnsiTheme="minorHAnsi" w:cstheme="minorHAnsi"/>
                <w:sz w:val="20"/>
                <w:szCs w:val="20"/>
              </w:rPr>
              <w:t>Memoriu</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justificativ</w:t>
            </w:r>
            <w:proofErr w:type="spellEnd"/>
          </w:p>
          <w:p w14:paraId="640DC02D" w14:textId="77777777" w:rsidR="00B3601B" w:rsidRPr="005D3865" w:rsidRDefault="00B3601B" w:rsidP="00B3601B">
            <w:pPr>
              <w:numPr>
                <w:ilvl w:val="0"/>
                <w:numId w:val="16"/>
              </w:numPr>
              <w:shd w:val="clear" w:color="auto" w:fill="FFFFFF"/>
              <w:spacing w:after="160" w:line="259" w:lineRule="auto"/>
              <w:ind w:left="169" w:hanging="169"/>
              <w:contextualSpacing/>
              <w:jc w:val="both"/>
              <w:rPr>
                <w:rFonts w:asciiTheme="minorHAnsi" w:hAnsiTheme="minorHAnsi" w:cstheme="minorHAnsi"/>
                <w:sz w:val="20"/>
                <w:szCs w:val="20"/>
              </w:rPr>
            </w:pPr>
            <w:proofErr w:type="spellStart"/>
            <w:r>
              <w:rPr>
                <w:rFonts w:cstheme="minorHAnsi"/>
                <w:sz w:val="20"/>
                <w:szCs w:val="20"/>
              </w:rPr>
              <w:t>Anexa</w:t>
            </w:r>
            <w:proofErr w:type="spellEnd"/>
            <w:r>
              <w:rPr>
                <w:rFonts w:cstheme="minorHAnsi"/>
                <w:sz w:val="20"/>
                <w:szCs w:val="20"/>
              </w:rPr>
              <w:t xml:space="preserve"> </w:t>
            </w:r>
            <w:proofErr w:type="spellStart"/>
            <w:r w:rsidRPr="004556DC">
              <w:rPr>
                <w:rFonts w:cstheme="minorHAnsi"/>
                <w:bCs/>
                <w:sz w:val="20"/>
                <w:szCs w:val="20"/>
              </w:rPr>
              <w:t>Studiu</w:t>
            </w:r>
            <w:proofErr w:type="spellEnd"/>
            <w:r w:rsidRPr="004556DC">
              <w:rPr>
                <w:rFonts w:cstheme="minorHAnsi"/>
                <w:bCs/>
                <w:sz w:val="20"/>
                <w:szCs w:val="20"/>
              </w:rPr>
              <w:t xml:space="preserve"> </w:t>
            </w:r>
            <w:proofErr w:type="spellStart"/>
            <w:r w:rsidRPr="004556DC">
              <w:rPr>
                <w:rFonts w:cstheme="minorHAnsi"/>
                <w:bCs/>
                <w:sz w:val="20"/>
                <w:szCs w:val="20"/>
              </w:rPr>
              <w:t>privind</w:t>
            </w:r>
            <w:proofErr w:type="spellEnd"/>
            <w:r w:rsidRPr="004556DC">
              <w:rPr>
                <w:rFonts w:cstheme="minorHAnsi"/>
                <w:bCs/>
                <w:sz w:val="20"/>
                <w:szCs w:val="20"/>
              </w:rPr>
              <w:t xml:space="preserve"> </w:t>
            </w:r>
            <w:proofErr w:type="spellStart"/>
            <w:r w:rsidRPr="004556DC">
              <w:rPr>
                <w:rFonts w:cstheme="minorHAnsi"/>
                <w:bCs/>
                <w:sz w:val="20"/>
                <w:szCs w:val="20"/>
              </w:rPr>
              <w:t>stabilirea</w:t>
            </w:r>
            <w:proofErr w:type="spellEnd"/>
            <w:r w:rsidRPr="004556DC">
              <w:rPr>
                <w:rFonts w:cstheme="minorHAnsi"/>
                <w:bCs/>
                <w:sz w:val="20"/>
                <w:szCs w:val="20"/>
              </w:rPr>
              <w:t xml:space="preserve"> </w:t>
            </w:r>
            <w:proofErr w:type="spellStart"/>
            <w:r w:rsidRPr="004556DC">
              <w:rPr>
                <w:rFonts w:cstheme="minorHAnsi"/>
                <w:bCs/>
                <w:sz w:val="20"/>
                <w:szCs w:val="20"/>
              </w:rPr>
              <w:t>potențialului</w:t>
            </w:r>
            <w:proofErr w:type="spellEnd"/>
            <w:r w:rsidRPr="004556DC">
              <w:rPr>
                <w:rFonts w:cstheme="minorHAnsi"/>
                <w:bCs/>
                <w:sz w:val="20"/>
                <w:szCs w:val="20"/>
              </w:rPr>
              <w:t xml:space="preserve"> socio-economic de </w:t>
            </w:r>
            <w:proofErr w:type="spellStart"/>
            <w:r w:rsidRPr="004556DC">
              <w:rPr>
                <w:rFonts w:cstheme="minorHAnsi"/>
                <w:bCs/>
                <w:sz w:val="20"/>
                <w:szCs w:val="20"/>
              </w:rPr>
              <w:t>dezvoltare</w:t>
            </w:r>
            <w:proofErr w:type="spellEnd"/>
            <w:r w:rsidRPr="004556DC">
              <w:rPr>
                <w:rFonts w:cstheme="minorHAnsi"/>
                <w:bCs/>
                <w:sz w:val="20"/>
                <w:szCs w:val="20"/>
              </w:rPr>
              <w:t xml:space="preserve"> al </w:t>
            </w:r>
            <w:proofErr w:type="spellStart"/>
            <w:r w:rsidRPr="004556DC">
              <w:rPr>
                <w:rFonts w:cstheme="minorHAnsi"/>
                <w:bCs/>
                <w:sz w:val="20"/>
                <w:szCs w:val="20"/>
              </w:rPr>
              <w:t>zonelor</w:t>
            </w:r>
            <w:proofErr w:type="spellEnd"/>
            <w:r w:rsidRPr="004556DC">
              <w:rPr>
                <w:rFonts w:cstheme="minorHAnsi"/>
                <w:bCs/>
                <w:sz w:val="20"/>
                <w:szCs w:val="20"/>
              </w:rPr>
              <w:t xml:space="preserve"> </w:t>
            </w:r>
            <w:proofErr w:type="spellStart"/>
            <w:r w:rsidRPr="004556DC">
              <w:rPr>
                <w:rFonts w:cstheme="minorHAnsi"/>
                <w:bCs/>
                <w:sz w:val="20"/>
                <w:szCs w:val="20"/>
              </w:rPr>
              <w:t>rurale</w:t>
            </w:r>
            <w:proofErr w:type="spellEnd"/>
          </w:p>
        </w:tc>
      </w:tr>
      <w:tr w:rsidR="00B3601B" w:rsidRPr="005D3865" w14:paraId="3C2F844F" w14:textId="77777777" w:rsidTr="00CC5C2F">
        <w:trPr>
          <w:trHeight w:val="488"/>
        </w:trPr>
        <w:tc>
          <w:tcPr>
            <w:tcW w:w="334" w:type="pct"/>
            <w:vMerge/>
          </w:tcPr>
          <w:p w14:paraId="544A41B0" w14:textId="77777777" w:rsidR="00B3601B" w:rsidRPr="005D3865" w:rsidRDefault="00B3601B" w:rsidP="00B3601B">
            <w:pPr>
              <w:jc w:val="both"/>
              <w:rPr>
                <w:rFonts w:asciiTheme="minorHAnsi" w:hAnsiTheme="minorHAnsi" w:cstheme="minorHAnsi"/>
                <w:b/>
                <w:noProof/>
                <w:sz w:val="20"/>
                <w:szCs w:val="20"/>
              </w:rPr>
            </w:pPr>
          </w:p>
        </w:tc>
        <w:tc>
          <w:tcPr>
            <w:tcW w:w="2557" w:type="pct"/>
            <w:vAlign w:val="center"/>
          </w:tcPr>
          <w:p w14:paraId="3FC6E22A" w14:textId="77777777" w:rsidR="00B3601B" w:rsidRPr="004D2C8D" w:rsidRDefault="00B3601B" w:rsidP="00B3601B">
            <w:pPr>
              <w:jc w:val="both"/>
              <w:rPr>
                <w:rFonts w:cstheme="minorHAnsi"/>
                <w:noProof/>
                <w:sz w:val="20"/>
                <w:szCs w:val="20"/>
                <w:lang w:val="it-IT"/>
              </w:rPr>
            </w:pPr>
            <w:r>
              <w:rPr>
                <w:rFonts w:cstheme="minorHAnsi"/>
                <w:noProof/>
                <w:sz w:val="20"/>
                <w:szCs w:val="20"/>
                <w:lang w:val="it-IT"/>
              </w:rPr>
              <w:t>Localitati cu IC intre 0,3000- 0,3999</w:t>
            </w:r>
          </w:p>
        </w:tc>
        <w:tc>
          <w:tcPr>
            <w:tcW w:w="549" w:type="pct"/>
            <w:vAlign w:val="center"/>
          </w:tcPr>
          <w:p w14:paraId="4BDF4E4F" w14:textId="77777777" w:rsidR="00B3601B" w:rsidRPr="005D3865" w:rsidRDefault="00B3601B" w:rsidP="00B3601B">
            <w:pPr>
              <w:ind w:left="-108" w:right="-108"/>
              <w:jc w:val="center"/>
              <w:rPr>
                <w:rFonts w:asciiTheme="minorHAnsi" w:hAnsiTheme="minorHAnsi" w:cstheme="minorHAnsi"/>
                <w:noProof/>
                <w:spacing w:val="-10"/>
                <w:sz w:val="20"/>
                <w:szCs w:val="20"/>
              </w:rPr>
            </w:pPr>
            <w:r w:rsidRPr="005D3865">
              <w:rPr>
                <w:rFonts w:asciiTheme="minorHAnsi" w:hAnsiTheme="minorHAnsi" w:cstheme="minorHAnsi"/>
                <w:noProof/>
                <w:spacing w:val="-10"/>
                <w:sz w:val="20"/>
                <w:szCs w:val="20"/>
              </w:rPr>
              <w:t>30 p</w:t>
            </w:r>
          </w:p>
        </w:tc>
        <w:tc>
          <w:tcPr>
            <w:tcW w:w="1560" w:type="pct"/>
            <w:vMerge/>
            <w:vAlign w:val="center"/>
          </w:tcPr>
          <w:p w14:paraId="50CBF980" w14:textId="77777777" w:rsidR="00B3601B" w:rsidRPr="005D3865" w:rsidRDefault="00B3601B" w:rsidP="00B3601B">
            <w:pPr>
              <w:shd w:val="clear" w:color="auto" w:fill="FFFFFF"/>
              <w:jc w:val="both"/>
              <w:rPr>
                <w:rFonts w:asciiTheme="minorHAnsi" w:hAnsiTheme="minorHAnsi" w:cstheme="minorHAnsi"/>
                <w:i/>
                <w:sz w:val="20"/>
                <w:szCs w:val="20"/>
                <w:lang w:val="it-IT"/>
              </w:rPr>
            </w:pPr>
          </w:p>
        </w:tc>
      </w:tr>
      <w:tr w:rsidR="00B3601B" w:rsidRPr="005D3865" w14:paraId="0AAA10B9" w14:textId="77777777" w:rsidTr="00CC5C2F">
        <w:trPr>
          <w:trHeight w:val="488"/>
        </w:trPr>
        <w:tc>
          <w:tcPr>
            <w:tcW w:w="334" w:type="pct"/>
            <w:vMerge/>
          </w:tcPr>
          <w:p w14:paraId="05F39841" w14:textId="77777777" w:rsidR="00B3601B" w:rsidRPr="005D3865" w:rsidRDefault="00B3601B" w:rsidP="00B3601B">
            <w:pPr>
              <w:jc w:val="both"/>
              <w:rPr>
                <w:rFonts w:asciiTheme="minorHAnsi" w:hAnsiTheme="minorHAnsi" w:cstheme="minorHAnsi"/>
                <w:b/>
                <w:noProof/>
                <w:sz w:val="20"/>
                <w:szCs w:val="20"/>
              </w:rPr>
            </w:pPr>
          </w:p>
        </w:tc>
        <w:tc>
          <w:tcPr>
            <w:tcW w:w="2557" w:type="pct"/>
            <w:vAlign w:val="center"/>
          </w:tcPr>
          <w:p w14:paraId="6D24A903" w14:textId="77777777" w:rsidR="00B3601B" w:rsidRPr="004D2C8D" w:rsidRDefault="00B3601B" w:rsidP="00B3601B">
            <w:pPr>
              <w:jc w:val="both"/>
              <w:rPr>
                <w:rFonts w:cstheme="minorHAnsi"/>
                <w:noProof/>
                <w:sz w:val="20"/>
                <w:szCs w:val="20"/>
                <w:lang w:val="it-IT"/>
              </w:rPr>
            </w:pPr>
            <w:r>
              <w:rPr>
                <w:rFonts w:cstheme="minorHAnsi"/>
                <w:noProof/>
                <w:sz w:val="20"/>
                <w:szCs w:val="20"/>
                <w:lang w:val="it-IT"/>
              </w:rPr>
              <w:t>Localitati cu IC peste 0,4000</w:t>
            </w:r>
          </w:p>
        </w:tc>
        <w:tc>
          <w:tcPr>
            <w:tcW w:w="549" w:type="pct"/>
            <w:vAlign w:val="center"/>
          </w:tcPr>
          <w:p w14:paraId="3274C928" w14:textId="77777777" w:rsidR="00B3601B" w:rsidRPr="005D3865" w:rsidRDefault="00B3601B" w:rsidP="00B3601B">
            <w:pPr>
              <w:ind w:left="-108" w:right="-108"/>
              <w:jc w:val="center"/>
              <w:rPr>
                <w:rFonts w:asciiTheme="minorHAnsi" w:hAnsiTheme="minorHAnsi" w:cstheme="minorHAnsi"/>
                <w:noProof/>
                <w:spacing w:val="-10"/>
                <w:sz w:val="20"/>
                <w:szCs w:val="20"/>
              </w:rPr>
            </w:pPr>
            <w:r w:rsidRPr="005D3865">
              <w:rPr>
                <w:rFonts w:asciiTheme="minorHAnsi" w:hAnsiTheme="minorHAnsi" w:cstheme="minorHAnsi"/>
                <w:noProof/>
                <w:spacing w:val="-10"/>
                <w:sz w:val="20"/>
                <w:szCs w:val="20"/>
              </w:rPr>
              <w:t>10 p</w:t>
            </w:r>
          </w:p>
        </w:tc>
        <w:tc>
          <w:tcPr>
            <w:tcW w:w="1560" w:type="pct"/>
            <w:vMerge/>
            <w:vAlign w:val="center"/>
          </w:tcPr>
          <w:p w14:paraId="4555E11E" w14:textId="77777777" w:rsidR="00B3601B" w:rsidRPr="005D3865" w:rsidRDefault="00B3601B" w:rsidP="00B3601B">
            <w:pPr>
              <w:shd w:val="clear" w:color="auto" w:fill="FFFFFF"/>
              <w:jc w:val="both"/>
              <w:rPr>
                <w:rFonts w:asciiTheme="minorHAnsi" w:hAnsiTheme="minorHAnsi" w:cstheme="minorHAnsi"/>
                <w:i/>
                <w:sz w:val="20"/>
                <w:szCs w:val="20"/>
                <w:lang w:val="it-IT"/>
              </w:rPr>
            </w:pPr>
          </w:p>
        </w:tc>
      </w:tr>
      <w:tr w:rsidR="005D3865" w:rsidRPr="005D3865" w14:paraId="36C48393" w14:textId="77777777" w:rsidTr="00CC5C2F">
        <w:trPr>
          <w:trHeight w:val="731"/>
        </w:trPr>
        <w:tc>
          <w:tcPr>
            <w:tcW w:w="334" w:type="pct"/>
            <w:vMerge w:val="restart"/>
          </w:tcPr>
          <w:p w14:paraId="39502DFF" w14:textId="77777777" w:rsidR="005D3865" w:rsidRPr="005D3865" w:rsidRDefault="005D3865" w:rsidP="00CC5C2F">
            <w:pPr>
              <w:shd w:val="clear" w:color="auto" w:fill="FFFFFF"/>
              <w:jc w:val="both"/>
              <w:rPr>
                <w:rFonts w:asciiTheme="minorHAnsi" w:hAnsiTheme="minorHAnsi" w:cstheme="minorHAnsi"/>
                <w:sz w:val="20"/>
                <w:szCs w:val="20"/>
              </w:rPr>
            </w:pPr>
          </w:p>
          <w:p w14:paraId="54017098" w14:textId="77777777" w:rsidR="005D3865" w:rsidRPr="005D3865" w:rsidRDefault="005D3865" w:rsidP="00CC5C2F">
            <w:pPr>
              <w:shd w:val="clear" w:color="auto" w:fill="FFFFFF"/>
              <w:jc w:val="both"/>
              <w:rPr>
                <w:rFonts w:asciiTheme="minorHAnsi" w:hAnsiTheme="minorHAnsi" w:cstheme="minorHAnsi"/>
                <w:b/>
                <w:sz w:val="20"/>
                <w:szCs w:val="20"/>
              </w:rPr>
            </w:pPr>
            <w:r w:rsidRPr="005D3865">
              <w:rPr>
                <w:rFonts w:asciiTheme="minorHAnsi" w:hAnsiTheme="minorHAnsi" w:cstheme="minorHAnsi"/>
                <w:b/>
                <w:sz w:val="20"/>
                <w:szCs w:val="20"/>
              </w:rPr>
              <w:t xml:space="preserve">CS3 </w:t>
            </w:r>
          </w:p>
        </w:tc>
        <w:tc>
          <w:tcPr>
            <w:tcW w:w="2557" w:type="pct"/>
            <w:shd w:val="clear" w:color="auto" w:fill="auto"/>
            <w:vAlign w:val="center"/>
          </w:tcPr>
          <w:p w14:paraId="564952B5" w14:textId="77777777" w:rsidR="005D3865" w:rsidRPr="005D3865" w:rsidRDefault="005D3865" w:rsidP="00CC5C2F">
            <w:pPr>
              <w:shd w:val="clear" w:color="auto" w:fill="FFFFFF"/>
              <w:jc w:val="both"/>
              <w:rPr>
                <w:rFonts w:asciiTheme="minorHAnsi" w:hAnsiTheme="minorHAnsi" w:cstheme="minorHAnsi"/>
                <w:b/>
                <w:sz w:val="20"/>
                <w:szCs w:val="20"/>
              </w:rPr>
            </w:pPr>
            <w:r w:rsidRPr="005D3865">
              <w:rPr>
                <w:rFonts w:asciiTheme="minorHAnsi" w:hAnsiTheme="minorHAnsi" w:cstheme="minorHAnsi"/>
                <w:b/>
                <w:sz w:val="20"/>
                <w:szCs w:val="20"/>
                <w:lang w:val="it-IT"/>
              </w:rPr>
              <w:t>Tipuri de actiuni eligibile</w:t>
            </w:r>
          </w:p>
        </w:tc>
        <w:tc>
          <w:tcPr>
            <w:tcW w:w="549" w:type="pct"/>
            <w:shd w:val="clear" w:color="auto" w:fill="auto"/>
            <w:vAlign w:val="center"/>
          </w:tcPr>
          <w:p w14:paraId="55F6BB46" w14:textId="77777777" w:rsidR="005D3865" w:rsidRPr="005D3865" w:rsidRDefault="005D3865" w:rsidP="00CC5C2F">
            <w:pPr>
              <w:ind w:left="-108" w:right="-108"/>
              <w:jc w:val="center"/>
              <w:rPr>
                <w:rFonts w:asciiTheme="minorHAnsi" w:hAnsiTheme="minorHAnsi" w:cstheme="minorHAnsi"/>
                <w:b/>
                <w:noProof/>
                <w:spacing w:val="-10"/>
                <w:sz w:val="20"/>
                <w:szCs w:val="20"/>
              </w:rPr>
            </w:pPr>
            <w:r w:rsidRPr="005D3865">
              <w:rPr>
                <w:rFonts w:asciiTheme="minorHAnsi" w:hAnsiTheme="minorHAnsi" w:cstheme="minorHAnsi"/>
                <w:b/>
                <w:noProof/>
                <w:sz w:val="20"/>
                <w:szCs w:val="20"/>
              </w:rPr>
              <w:t>Max 20 p</w:t>
            </w:r>
          </w:p>
        </w:tc>
        <w:tc>
          <w:tcPr>
            <w:tcW w:w="1560" w:type="pct"/>
            <w:vMerge w:val="restart"/>
            <w:vAlign w:val="center"/>
          </w:tcPr>
          <w:p w14:paraId="757B5E3E" w14:textId="77777777" w:rsidR="005D3865" w:rsidRPr="005D3865" w:rsidRDefault="005D3865" w:rsidP="00CC5C2F">
            <w:pPr>
              <w:shd w:val="clear" w:color="auto" w:fill="FFFFFF"/>
              <w:jc w:val="both"/>
              <w:rPr>
                <w:rFonts w:asciiTheme="minorHAnsi" w:hAnsiTheme="minorHAnsi" w:cstheme="minorHAnsi"/>
                <w:i/>
                <w:sz w:val="20"/>
                <w:szCs w:val="20"/>
                <w:lang w:val="it-IT"/>
              </w:rPr>
            </w:pPr>
            <w:r w:rsidRPr="005D3865">
              <w:rPr>
                <w:rFonts w:asciiTheme="minorHAnsi" w:hAnsiTheme="minorHAnsi" w:cstheme="minorHAnsi"/>
                <w:i/>
                <w:sz w:val="20"/>
                <w:szCs w:val="20"/>
                <w:lang w:val="it-IT"/>
              </w:rPr>
              <w:t>Documente verificate:</w:t>
            </w:r>
          </w:p>
          <w:p w14:paraId="18DB6D5B" w14:textId="77777777" w:rsidR="005D3865" w:rsidRPr="005D3865" w:rsidRDefault="005D3865" w:rsidP="00CC5C2F">
            <w:pPr>
              <w:numPr>
                <w:ilvl w:val="0"/>
                <w:numId w:val="16"/>
              </w:numPr>
              <w:shd w:val="clear" w:color="auto" w:fill="FFFFFF"/>
              <w:spacing w:after="160" w:line="259" w:lineRule="auto"/>
              <w:ind w:left="169" w:hanging="169"/>
              <w:contextualSpacing/>
              <w:jc w:val="both"/>
              <w:rPr>
                <w:rFonts w:asciiTheme="minorHAnsi" w:hAnsiTheme="minorHAnsi" w:cstheme="minorHAnsi"/>
                <w:sz w:val="20"/>
                <w:szCs w:val="20"/>
              </w:rPr>
            </w:pPr>
            <w:proofErr w:type="spellStart"/>
            <w:r w:rsidRPr="005D3865">
              <w:rPr>
                <w:rFonts w:asciiTheme="minorHAnsi" w:hAnsiTheme="minorHAnsi" w:cstheme="minorHAnsi"/>
                <w:sz w:val="20"/>
                <w:szCs w:val="20"/>
              </w:rPr>
              <w:t>Cerere</w:t>
            </w:r>
            <w:proofErr w:type="spellEnd"/>
            <w:r w:rsidRPr="005D3865">
              <w:rPr>
                <w:rFonts w:asciiTheme="minorHAnsi" w:hAnsiTheme="minorHAnsi" w:cstheme="minorHAnsi"/>
                <w:sz w:val="20"/>
                <w:szCs w:val="20"/>
              </w:rPr>
              <w:t xml:space="preserve"> de </w:t>
            </w:r>
            <w:proofErr w:type="spellStart"/>
            <w:r w:rsidRPr="005D3865">
              <w:rPr>
                <w:rFonts w:asciiTheme="minorHAnsi" w:hAnsiTheme="minorHAnsi" w:cstheme="minorHAnsi"/>
                <w:sz w:val="20"/>
                <w:szCs w:val="20"/>
              </w:rPr>
              <w:t>finatare</w:t>
            </w:r>
            <w:proofErr w:type="spellEnd"/>
            <w:r w:rsidRPr="005D3865">
              <w:rPr>
                <w:rFonts w:asciiTheme="minorHAnsi" w:hAnsiTheme="minorHAnsi" w:cstheme="minorHAnsi"/>
                <w:sz w:val="20"/>
                <w:szCs w:val="20"/>
              </w:rPr>
              <w:t>/ SF/DALI /</w:t>
            </w:r>
            <w:proofErr w:type="spellStart"/>
            <w:r w:rsidRPr="005D3865">
              <w:rPr>
                <w:rFonts w:asciiTheme="minorHAnsi" w:hAnsiTheme="minorHAnsi" w:cstheme="minorHAnsi"/>
                <w:sz w:val="20"/>
                <w:szCs w:val="20"/>
              </w:rPr>
              <w:t>Memoriu</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justificativ</w:t>
            </w:r>
            <w:proofErr w:type="spellEnd"/>
          </w:p>
          <w:p w14:paraId="34FF0736" w14:textId="77777777" w:rsidR="005D3865" w:rsidRPr="005D3865" w:rsidRDefault="005D3865" w:rsidP="00CC5C2F">
            <w:pPr>
              <w:numPr>
                <w:ilvl w:val="0"/>
                <w:numId w:val="16"/>
              </w:numPr>
              <w:shd w:val="clear" w:color="auto" w:fill="FFFFFF"/>
              <w:spacing w:after="160" w:line="259" w:lineRule="auto"/>
              <w:ind w:left="169" w:hanging="169"/>
              <w:contextualSpacing/>
              <w:jc w:val="both"/>
              <w:rPr>
                <w:rFonts w:asciiTheme="minorHAnsi" w:hAnsiTheme="minorHAnsi" w:cstheme="minorHAnsi"/>
                <w:sz w:val="20"/>
                <w:szCs w:val="20"/>
              </w:rPr>
            </w:pPr>
            <w:r w:rsidRPr="005D3865">
              <w:rPr>
                <w:rFonts w:asciiTheme="minorHAnsi" w:hAnsiTheme="minorHAnsi" w:cstheme="minorHAnsi"/>
                <w:sz w:val="20"/>
                <w:szCs w:val="20"/>
              </w:rPr>
              <w:t xml:space="preserve">HCL </w:t>
            </w:r>
            <w:proofErr w:type="spellStart"/>
            <w:r w:rsidRPr="005D3865">
              <w:rPr>
                <w:rFonts w:asciiTheme="minorHAnsi" w:hAnsiTheme="minorHAnsi" w:cstheme="minorHAnsi"/>
                <w:sz w:val="20"/>
                <w:szCs w:val="20"/>
              </w:rPr>
              <w:t>aprobare</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implementare</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proiect</w:t>
            </w:r>
            <w:proofErr w:type="spellEnd"/>
          </w:p>
        </w:tc>
      </w:tr>
      <w:tr w:rsidR="005D3865" w:rsidRPr="005D3865" w14:paraId="0724CD4F" w14:textId="77777777" w:rsidTr="00CC5C2F">
        <w:trPr>
          <w:trHeight w:val="613"/>
        </w:trPr>
        <w:tc>
          <w:tcPr>
            <w:tcW w:w="334" w:type="pct"/>
            <w:vMerge/>
          </w:tcPr>
          <w:p w14:paraId="2BF879E4" w14:textId="77777777" w:rsidR="005D3865" w:rsidRPr="005D3865" w:rsidRDefault="005D3865" w:rsidP="00CC5C2F">
            <w:pPr>
              <w:shd w:val="clear" w:color="auto" w:fill="FFFFFF"/>
              <w:jc w:val="both"/>
              <w:rPr>
                <w:rFonts w:asciiTheme="minorHAnsi" w:hAnsiTheme="minorHAnsi" w:cstheme="minorHAnsi"/>
                <w:sz w:val="20"/>
                <w:szCs w:val="20"/>
              </w:rPr>
            </w:pPr>
          </w:p>
        </w:tc>
        <w:tc>
          <w:tcPr>
            <w:tcW w:w="2557" w:type="pct"/>
            <w:shd w:val="clear" w:color="auto" w:fill="auto"/>
            <w:vAlign w:val="center"/>
          </w:tcPr>
          <w:p w14:paraId="7668F159" w14:textId="77777777" w:rsidR="005D3865" w:rsidRPr="005D3865" w:rsidRDefault="005D3865" w:rsidP="00CC5C2F">
            <w:pPr>
              <w:shd w:val="clear" w:color="auto" w:fill="FFFFFF"/>
              <w:jc w:val="both"/>
              <w:rPr>
                <w:rFonts w:asciiTheme="minorHAnsi" w:hAnsiTheme="minorHAnsi" w:cstheme="minorHAnsi"/>
                <w:sz w:val="20"/>
                <w:szCs w:val="20"/>
                <w:lang w:val="it-IT"/>
              </w:rPr>
            </w:pPr>
            <w:r w:rsidRPr="005D3865">
              <w:rPr>
                <w:rFonts w:asciiTheme="minorHAnsi" w:hAnsiTheme="minorHAnsi" w:cstheme="minorHAnsi"/>
                <w:sz w:val="20"/>
                <w:szCs w:val="20"/>
                <w:lang w:val="it-IT"/>
              </w:rPr>
              <w:t xml:space="preserve">Proiecte depuse pentru mai mult de un tip de actiune eligibila </w:t>
            </w:r>
          </w:p>
        </w:tc>
        <w:tc>
          <w:tcPr>
            <w:tcW w:w="549" w:type="pct"/>
            <w:shd w:val="clear" w:color="auto" w:fill="auto"/>
            <w:vAlign w:val="center"/>
          </w:tcPr>
          <w:p w14:paraId="32FFD526" w14:textId="77777777" w:rsidR="005D3865" w:rsidRPr="005D3865" w:rsidRDefault="005D3865" w:rsidP="00CC5C2F">
            <w:pPr>
              <w:ind w:left="-108" w:right="-108"/>
              <w:jc w:val="center"/>
              <w:rPr>
                <w:rFonts w:asciiTheme="minorHAnsi" w:hAnsiTheme="minorHAnsi" w:cstheme="minorHAnsi"/>
                <w:noProof/>
                <w:sz w:val="20"/>
                <w:szCs w:val="20"/>
              </w:rPr>
            </w:pPr>
            <w:r w:rsidRPr="005D3865">
              <w:rPr>
                <w:rFonts w:asciiTheme="minorHAnsi" w:hAnsiTheme="minorHAnsi" w:cstheme="minorHAnsi"/>
                <w:noProof/>
                <w:sz w:val="20"/>
                <w:szCs w:val="20"/>
              </w:rPr>
              <w:t>20 p</w:t>
            </w:r>
          </w:p>
        </w:tc>
        <w:tc>
          <w:tcPr>
            <w:tcW w:w="1560" w:type="pct"/>
            <w:vMerge/>
            <w:vAlign w:val="center"/>
          </w:tcPr>
          <w:p w14:paraId="1BA0E959" w14:textId="77777777" w:rsidR="005D3865" w:rsidRPr="005D3865" w:rsidRDefault="005D3865" w:rsidP="00CC5C2F">
            <w:pPr>
              <w:shd w:val="clear" w:color="auto" w:fill="FFFFFF"/>
              <w:jc w:val="both"/>
              <w:rPr>
                <w:rFonts w:asciiTheme="minorHAnsi" w:hAnsiTheme="minorHAnsi" w:cstheme="minorHAnsi"/>
                <w:i/>
                <w:sz w:val="20"/>
                <w:szCs w:val="20"/>
                <w:lang w:val="it-IT"/>
              </w:rPr>
            </w:pPr>
          </w:p>
        </w:tc>
      </w:tr>
      <w:tr w:rsidR="005D3865" w:rsidRPr="005D3865" w14:paraId="64F82D90" w14:textId="77777777" w:rsidTr="00CC5C2F">
        <w:trPr>
          <w:trHeight w:val="613"/>
        </w:trPr>
        <w:tc>
          <w:tcPr>
            <w:tcW w:w="334" w:type="pct"/>
            <w:vMerge/>
          </w:tcPr>
          <w:p w14:paraId="29E4F83D" w14:textId="77777777" w:rsidR="005D3865" w:rsidRPr="005D3865" w:rsidRDefault="005D3865" w:rsidP="00CC5C2F">
            <w:pPr>
              <w:shd w:val="clear" w:color="auto" w:fill="FFFFFF"/>
              <w:jc w:val="both"/>
              <w:rPr>
                <w:rFonts w:asciiTheme="minorHAnsi" w:hAnsiTheme="minorHAnsi" w:cstheme="minorHAnsi"/>
                <w:sz w:val="20"/>
                <w:szCs w:val="20"/>
              </w:rPr>
            </w:pPr>
          </w:p>
        </w:tc>
        <w:tc>
          <w:tcPr>
            <w:tcW w:w="2557" w:type="pct"/>
            <w:shd w:val="clear" w:color="auto" w:fill="auto"/>
            <w:vAlign w:val="center"/>
          </w:tcPr>
          <w:p w14:paraId="5013F9E7" w14:textId="77777777" w:rsidR="005D3865" w:rsidRPr="005D3865" w:rsidRDefault="005D3865" w:rsidP="00CC5C2F">
            <w:pPr>
              <w:shd w:val="clear" w:color="auto" w:fill="FFFFFF"/>
              <w:jc w:val="both"/>
              <w:rPr>
                <w:rFonts w:asciiTheme="minorHAnsi" w:hAnsiTheme="minorHAnsi" w:cstheme="minorHAnsi"/>
                <w:sz w:val="20"/>
                <w:szCs w:val="20"/>
                <w:lang w:val="it-IT"/>
              </w:rPr>
            </w:pPr>
            <w:r w:rsidRPr="005D3865">
              <w:rPr>
                <w:rFonts w:asciiTheme="minorHAnsi" w:hAnsiTheme="minorHAnsi" w:cstheme="minorHAnsi"/>
                <w:sz w:val="20"/>
                <w:szCs w:val="20"/>
                <w:lang w:val="it-IT"/>
              </w:rPr>
              <w:t>Proiecte depuse pentru un singur tip de actiune eligibila</w:t>
            </w:r>
          </w:p>
        </w:tc>
        <w:tc>
          <w:tcPr>
            <w:tcW w:w="549" w:type="pct"/>
            <w:shd w:val="clear" w:color="auto" w:fill="auto"/>
            <w:vAlign w:val="center"/>
          </w:tcPr>
          <w:p w14:paraId="2966E02C" w14:textId="77777777" w:rsidR="005D3865" w:rsidRPr="005D3865" w:rsidRDefault="005D3865" w:rsidP="00CC5C2F">
            <w:pPr>
              <w:ind w:left="-108" w:right="-108"/>
              <w:jc w:val="center"/>
              <w:rPr>
                <w:rFonts w:asciiTheme="minorHAnsi" w:hAnsiTheme="minorHAnsi" w:cstheme="minorHAnsi"/>
                <w:noProof/>
                <w:sz w:val="20"/>
                <w:szCs w:val="20"/>
              </w:rPr>
            </w:pPr>
            <w:r w:rsidRPr="005D3865">
              <w:rPr>
                <w:rFonts w:asciiTheme="minorHAnsi" w:hAnsiTheme="minorHAnsi" w:cstheme="minorHAnsi"/>
                <w:noProof/>
                <w:sz w:val="20"/>
                <w:szCs w:val="20"/>
              </w:rPr>
              <w:t>15 p</w:t>
            </w:r>
          </w:p>
        </w:tc>
        <w:tc>
          <w:tcPr>
            <w:tcW w:w="1560" w:type="pct"/>
            <w:vMerge/>
            <w:vAlign w:val="center"/>
          </w:tcPr>
          <w:p w14:paraId="6AB2B5DF" w14:textId="77777777" w:rsidR="005D3865" w:rsidRPr="005D3865" w:rsidRDefault="005D3865" w:rsidP="00CC5C2F">
            <w:pPr>
              <w:shd w:val="clear" w:color="auto" w:fill="FFFFFF"/>
              <w:jc w:val="both"/>
              <w:rPr>
                <w:rFonts w:asciiTheme="minorHAnsi" w:hAnsiTheme="minorHAnsi" w:cstheme="minorHAnsi"/>
                <w:i/>
                <w:sz w:val="20"/>
                <w:szCs w:val="20"/>
                <w:lang w:val="it-IT"/>
              </w:rPr>
            </w:pPr>
          </w:p>
        </w:tc>
      </w:tr>
      <w:tr w:rsidR="005D3865" w:rsidRPr="005D3865" w14:paraId="15607395" w14:textId="77777777" w:rsidTr="00CC5C2F">
        <w:tc>
          <w:tcPr>
            <w:tcW w:w="334" w:type="pct"/>
          </w:tcPr>
          <w:p w14:paraId="1FF8C954" w14:textId="77777777" w:rsidR="005D3865" w:rsidRPr="005D3865" w:rsidRDefault="005D3865" w:rsidP="00CC5C2F">
            <w:pPr>
              <w:jc w:val="both"/>
              <w:rPr>
                <w:rFonts w:asciiTheme="minorHAnsi" w:hAnsiTheme="minorHAnsi" w:cstheme="minorHAnsi"/>
                <w:b/>
                <w:noProof/>
                <w:sz w:val="20"/>
                <w:szCs w:val="20"/>
                <w:lang w:val="it-IT"/>
              </w:rPr>
            </w:pPr>
          </w:p>
          <w:p w14:paraId="26505117" w14:textId="77777777" w:rsidR="005D3865" w:rsidRPr="005D3865" w:rsidRDefault="005D3865" w:rsidP="00CC5C2F">
            <w:pPr>
              <w:jc w:val="both"/>
              <w:rPr>
                <w:rFonts w:asciiTheme="minorHAnsi" w:hAnsiTheme="minorHAnsi" w:cstheme="minorHAnsi"/>
                <w:b/>
                <w:noProof/>
                <w:sz w:val="20"/>
                <w:szCs w:val="20"/>
                <w:lang w:val="it-IT"/>
              </w:rPr>
            </w:pPr>
          </w:p>
          <w:p w14:paraId="7243B452" w14:textId="77777777" w:rsidR="005D3865" w:rsidRPr="005D3865" w:rsidRDefault="005D3865" w:rsidP="00CC5C2F">
            <w:pPr>
              <w:jc w:val="both"/>
              <w:rPr>
                <w:rFonts w:asciiTheme="minorHAnsi" w:hAnsiTheme="minorHAnsi" w:cstheme="minorHAnsi"/>
                <w:b/>
                <w:noProof/>
                <w:sz w:val="20"/>
                <w:szCs w:val="20"/>
              </w:rPr>
            </w:pPr>
            <w:r w:rsidRPr="005D3865">
              <w:rPr>
                <w:rFonts w:asciiTheme="minorHAnsi" w:hAnsiTheme="minorHAnsi" w:cstheme="minorHAnsi"/>
                <w:b/>
                <w:noProof/>
                <w:sz w:val="20"/>
                <w:szCs w:val="20"/>
              </w:rPr>
              <w:t>CS4</w:t>
            </w:r>
          </w:p>
        </w:tc>
        <w:tc>
          <w:tcPr>
            <w:tcW w:w="2557" w:type="pct"/>
            <w:vAlign w:val="center"/>
          </w:tcPr>
          <w:p w14:paraId="2A69AD3E" w14:textId="77777777" w:rsidR="005D3865" w:rsidRPr="005D3865" w:rsidRDefault="005D3865" w:rsidP="00CC5C2F">
            <w:pPr>
              <w:jc w:val="both"/>
              <w:rPr>
                <w:rFonts w:asciiTheme="minorHAnsi" w:hAnsiTheme="minorHAnsi" w:cstheme="minorHAnsi"/>
                <w:b/>
                <w:noProof/>
                <w:sz w:val="20"/>
                <w:szCs w:val="20"/>
              </w:rPr>
            </w:pPr>
            <w:r w:rsidRPr="005D3865">
              <w:rPr>
                <w:rFonts w:asciiTheme="minorHAnsi" w:hAnsiTheme="minorHAnsi" w:cstheme="minorHAnsi"/>
                <w:b/>
                <w:noProof/>
                <w:sz w:val="20"/>
                <w:szCs w:val="20"/>
              </w:rPr>
              <w:t>Proiecte depuse de solicitanti care nu au primit anterior sprijin nerambursabil pentru o investitie similara</w:t>
            </w:r>
          </w:p>
        </w:tc>
        <w:tc>
          <w:tcPr>
            <w:tcW w:w="549" w:type="pct"/>
            <w:vAlign w:val="center"/>
          </w:tcPr>
          <w:p w14:paraId="3327FC51" w14:textId="77777777" w:rsidR="005D3865" w:rsidRPr="005D3865" w:rsidRDefault="005D3865" w:rsidP="00CC5C2F">
            <w:pPr>
              <w:ind w:left="-108" w:right="-108"/>
              <w:jc w:val="center"/>
              <w:rPr>
                <w:rFonts w:asciiTheme="minorHAnsi" w:hAnsiTheme="minorHAnsi" w:cstheme="minorHAnsi"/>
                <w:noProof/>
                <w:spacing w:val="-10"/>
                <w:sz w:val="20"/>
                <w:szCs w:val="20"/>
              </w:rPr>
            </w:pPr>
            <w:r w:rsidRPr="005D3865">
              <w:rPr>
                <w:rFonts w:asciiTheme="minorHAnsi" w:hAnsiTheme="minorHAnsi" w:cstheme="minorHAnsi"/>
                <w:noProof/>
                <w:spacing w:val="-10"/>
                <w:sz w:val="20"/>
                <w:szCs w:val="20"/>
              </w:rPr>
              <w:t>20p</w:t>
            </w:r>
          </w:p>
        </w:tc>
        <w:tc>
          <w:tcPr>
            <w:tcW w:w="1560" w:type="pct"/>
            <w:vAlign w:val="center"/>
          </w:tcPr>
          <w:p w14:paraId="20076C45" w14:textId="77777777" w:rsidR="005D3865" w:rsidRPr="005D3865" w:rsidRDefault="005D3865" w:rsidP="00CC5C2F">
            <w:pPr>
              <w:shd w:val="clear" w:color="auto" w:fill="FFFFFF"/>
              <w:jc w:val="both"/>
              <w:rPr>
                <w:rFonts w:asciiTheme="minorHAnsi" w:hAnsiTheme="minorHAnsi" w:cstheme="minorHAnsi"/>
                <w:i/>
                <w:sz w:val="20"/>
                <w:szCs w:val="20"/>
                <w:lang w:val="it-IT"/>
              </w:rPr>
            </w:pPr>
            <w:r w:rsidRPr="005D3865">
              <w:rPr>
                <w:rFonts w:asciiTheme="minorHAnsi" w:hAnsiTheme="minorHAnsi" w:cstheme="minorHAnsi"/>
                <w:i/>
                <w:sz w:val="20"/>
                <w:szCs w:val="20"/>
                <w:lang w:val="it-IT"/>
              </w:rPr>
              <w:t>Documente verificate:</w:t>
            </w:r>
          </w:p>
          <w:p w14:paraId="57D1596C" w14:textId="77777777" w:rsidR="005D3865" w:rsidRPr="005D3865" w:rsidRDefault="005D3865" w:rsidP="00CC5C2F">
            <w:pPr>
              <w:numPr>
                <w:ilvl w:val="0"/>
                <w:numId w:val="16"/>
              </w:numPr>
              <w:shd w:val="clear" w:color="auto" w:fill="FFFFFF"/>
              <w:spacing w:after="160" w:line="259" w:lineRule="auto"/>
              <w:ind w:left="169" w:hanging="169"/>
              <w:contextualSpacing/>
              <w:jc w:val="both"/>
              <w:rPr>
                <w:rFonts w:asciiTheme="minorHAnsi" w:hAnsiTheme="minorHAnsi" w:cstheme="minorHAnsi"/>
                <w:sz w:val="20"/>
                <w:szCs w:val="20"/>
              </w:rPr>
            </w:pPr>
            <w:proofErr w:type="spellStart"/>
            <w:r w:rsidRPr="005D3865">
              <w:rPr>
                <w:rFonts w:asciiTheme="minorHAnsi" w:hAnsiTheme="minorHAnsi" w:cstheme="minorHAnsi"/>
                <w:sz w:val="20"/>
                <w:szCs w:val="20"/>
              </w:rPr>
              <w:t>Cerere</w:t>
            </w:r>
            <w:proofErr w:type="spellEnd"/>
            <w:r w:rsidRPr="005D3865">
              <w:rPr>
                <w:rFonts w:asciiTheme="minorHAnsi" w:hAnsiTheme="minorHAnsi" w:cstheme="minorHAnsi"/>
                <w:sz w:val="20"/>
                <w:szCs w:val="20"/>
              </w:rPr>
              <w:t xml:space="preserve"> de </w:t>
            </w:r>
            <w:proofErr w:type="spellStart"/>
            <w:r w:rsidRPr="005D3865">
              <w:rPr>
                <w:rFonts w:asciiTheme="minorHAnsi" w:hAnsiTheme="minorHAnsi" w:cstheme="minorHAnsi"/>
                <w:sz w:val="20"/>
                <w:szCs w:val="20"/>
              </w:rPr>
              <w:t>finatare</w:t>
            </w:r>
            <w:proofErr w:type="spellEnd"/>
            <w:r w:rsidRPr="005D3865">
              <w:rPr>
                <w:rFonts w:asciiTheme="minorHAnsi" w:hAnsiTheme="minorHAnsi" w:cstheme="minorHAnsi"/>
                <w:sz w:val="20"/>
                <w:szCs w:val="20"/>
              </w:rPr>
              <w:t>/ SF/DALI /</w:t>
            </w:r>
            <w:proofErr w:type="spellStart"/>
            <w:r w:rsidRPr="005D3865">
              <w:rPr>
                <w:rFonts w:asciiTheme="minorHAnsi" w:hAnsiTheme="minorHAnsi" w:cstheme="minorHAnsi"/>
                <w:sz w:val="20"/>
                <w:szCs w:val="20"/>
              </w:rPr>
              <w:t>Memoriu</w:t>
            </w:r>
            <w:proofErr w:type="spellEnd"/>
            <w:r w:rsidRPr="005D3865">
              <w:rPr>
                <w:rFonts w:asciiTheme="minorHAnsi" w:hAnsiTheme="minorHAnsi" w:cstheme="minorHAnsi"/>
                <w:sz w:val="20"/>
                <w:szCs w:val="20"/>
              </w:rPr>
              <w:t xml:space="preserve"> </w:t>
            </w:r>
            <w:proofErr w:type="spellStart"/>
            <w:r w:rsidRPr="005D3865">
              <w:rPr>
                <w:rFonts w:asciiTheme="minorHAnsi" w:hAnsiTheme="minorHAnsi" w:cstheme="minorHAnsi"/>
                <w:sz w:val="20"/>
                <w:szCs w:val="20"/>
              </w:rPr>
              <w:t>justificativ</w:t>
            </w:r>
            <w:proofErr w:type="spellEnd"/>
          </w:p>
        </w:tc>
      </w:tr>
      <w:tr w:rsidR="005D3865" w:rsidRPr="005D3865" w14:paraId="5C0C342F" w14:textId="77777777" w:rsidTr="00CC5C2F">
        <w:tc>
          <w:tcPr>
            <w:tcW w:w="2891" w:type="pct"/>
            <w:gridSpan w:val="2"/>
          </w:tcPr>
          <w:p w14:paraId="303ECB75" w14:textId="77777777" w:rsidR="005D3865" w:rsidRPr="005D3865" w:rsidRDefault="005D3865" w:rsidP="00CC5C2F">
            <w:pPr>
              <w:jc w:val="both"/>
              <w:rPr>
                <w:rFonts w:asciiTheme="minorHAnsi" w:hAnsiTheme="minorHAnsi" w:cstheme="minorHAnsi"/>
                <w:b/>
                <w:noProof/>
                <w:sz w:val="20"/>
                <w:szCs w:val="20"/>
              </w:rPr>
            </w:pPr>
            <w:r w:rsidRPr="005D3865">
              <w:rPr>
                <w:rFonts w:asciiTheme="minorHAnsi" w:hAnsiTheme="minorHAnsi" w:cstheme="minorHAnsi"/>
                <w:b/>
                <w:noProof/>
                <w:sz w:val="20"/>
                <w:szCs w:val="20"/>
              </w:rPr>
              <w:t>TOTAL</w:t>
            </w:r>
          </w:p>
        </w:tc>
        <w:tc>
          <w:tcPr>
            <w:tcW w:w="549" w:type="pct"/>
            <w:vAlign w:val="center"/>
          </w:tcPr>
          <w:p w14:paraId="74102769" w14:textId="77777777" w:rsidR="005D3865" w:rsidRPr="005D3865" w:rsidRDefault="005D3865" w:rsidP="00CC5C2F">
            <w:pPr>
              <w:ind w:left="-108" w:right="-108"/>
              <w:jc w:val="center"/>
              <w:rPr>
                <w:rFonts w:asciiTheme="minorHAnsi" w:hAnsiTheme="minorHAnsi" w:cstheme="minorHAnsi"/>
                <w:b/>
                <w:noProof/>
                <w:spacing w:val="-10"/>
                <w:sz w:val="20"/>
                <w:szCs w:val="20"/>
              </w:rPr>
            </w:pPr>
            <w:r w:rsidRPr="005D3865">
              <w:rPr>
                <w:rFonts w:asciiTheme="minorHAnsi" w:hAnsiTheme="minorHAnsi" w:cstheme="minorHAnsi"/>
                <w:b/>
                <w:noProof/>
                <w:spacing w:val="-10"/>
                <w:sz w:val="20"/>
                <w:szCs w:val="20"/>
              </w:rPr>
              <w:t>100p</w:t>
            </w:r>
          </w:p>
        </w:tc>
        <w:tc>
          <w:tcPr>
            <w:tcW w:w="1560" w:type="pct"/>
            <w:vAlign w:val="center"/>
          </w:tcPr>
          <w:p w14:paraId="2AC4D42B" w14:textId="77777777" w:rsidR="005D3865" w:rsidRPr="005D3865" w:rsidRDefault="005D3865" w:rsidP="00CC5C2F">
            <w:pPr>
              <w:ind w:firstLine="176"/>
              <w:jc w:val="both"/>
              <w:rPr>
                <w:rFonts w:asciiTheme="minorHAnsi" w:hAnsiTheme="minorHAnsi" w:cstheme="minorHAnsi"/>
                <w:i/>
                <w:noProof/>
                <w:sz w:val="20"/>
                <w:szCs w:val="20"/>
              </w:rPr>
            </w:pPr>
          </w:p>
        </w:tc>
      </w:tr>
    </w:tbl>
    <w:p w14:paraId="5B3AE29D" w14:textId="77777777" w:rsidR="00C40AC2" w:rsidRPr="007C5917" w:rsidRDefault="00C40AC2" w:rsidP="00AA3972">
      <w:pPr>
        <w:shd w:val="clear" w:color="auto" w:fill="FFFFFF" w:themeFill="background1"/>
        <w:jc w:val="both"/>
        <w:rPr>
          <w:rFonts w:cs="Calibri"/>
          <w:color w:val="000000"/>
          <w:lang w:val="it-IT"/>
        </w:rPr>
      </w:pPr>
      <w:r w:rsidRPr="00273391">
        <w:rPr>
          <w:rFonts w:cs="Calibri"/>
          <w:b/>
          <w:bCs/>
          <w:color w:val="000000"/>
          <w:lang w:val="it-IT"/>
        </w:rPr>
        <w:t xml:space="preserve">Pentru această măsură pragul minim este de </w:t>
      </w:r>
      <w:r w:rsidR="005D3865">
        <w:rPr>
          <w:rFonts w:cs="Calibri"/>
          <w:b/>
          <w:lang w:val="it-IT"/>
        </w:rPr>
        <w:t>3</w:t>
      </w:r>
      <w:r w:rsidRPr="007C5917">
        <w:rPr>
          <w:rFonts w:cs="Calibri"/>
          <w:b/>
          <w:lang w:val="it-IT"/>
        </w:rPr>
        <w:t>0 de puncte,</w:t>
      </w:r>
      <w:r w:rsidRPr="00273391">
        <w:rPr>
          <w:rFonts w:cs="Calibri"/>
          <w:spacing w:val="-2"/>
          <w:lang w:val="it-IT"/>
        </w:rPr>
        <w:t xml:space="preserve">  </w:t>
      </w:r>
      <w:r w:rsidRPr="00273391">
        <w:rPr>
          <w:rFonts w:cs="Calibri"/>
          <w:b/>
          <w:bCs/>
          <w:color w:val="000000"/>
          <w:lang w:val="it-IT"/>
        </w:rPr>
        <w:t>sub care niciun proiect nu poate intra la finanţare.</w:t>
      </w:r>
    </w:p>
    <w:p w14:paraId="7D147E51" w14:textId="77777777" w:rsidR="00C40AC2" w:rsidRPr="00273391" w:rsidRDefault="00C40AC2" w:rsidP="00AA3972">
      <w:pPr>
        <w:widowControl w:val="0"/>
        <w:shd w:val="clear" w:color="auto" w:fill="FFFFFF" w:themeFill="background1"/>
        <w:autoSpaceDE w:val="0"/>
        <w:autoSpaceDN w:val="0"/>
        <w:adjustRightInd w:val="0"/>
        <w:ind w:left="2200"/>
        <w:jc w:val="both"/>
        <w:rPr>
          <w:rFonts w:cs="Calibri"/>
          <w:lang w:val="it-IT"/>
        </w:rPr>
      </w:pPr>
      <w:r w:rsidRPr="00273391">
        <w:rPr>
          <w:rFonts w:cs="Calibri"/>
          <w:b/>
          <w:bCs/>
          <w:lang w:val="it-IT"/>
        </w:rPr>
        <w:t>D</w:t>
      </w:r>
      <w:r w:rsidRPr="00273391">
        <w:rPr>
          <w:rFonts w:cs="Calibri"/>
          <w:b/>
          <w:bCs/>
          <w:spacing w:val="1"/>
          <w:lang w:val="it-IT"/>
        </w:rPr>
        <w:t>e</w:t>
      </w:r>
      <w:r w:rsidRPr="00273391">
        <w:rPr>
          <w:rFonts w:cs="Calibri"/>
          <w:b/>
          <w:bCs/>
          <w:lang w:val="it-IT"/>
        </w:rPr>
        <w:t>s</w:t>
      </w:r>
      <w:r w:rsidRPr="00273391">
        <w:rPr>
          <w:rFonts w:cs="Calibri"/>
          <w:b/>
          <w:bCs/>
          <w:spacing w:val="-2"/>
          <w:lang w:val="it-IT"/>
        </w:rPr>
        <w:t>c</w:t>
      </w:r>
      <w:r w:rsidRPr="00273391">
        <w:rPr>
          <w:rFonts w:cs="Calibri"/>
          <w:b/>
          <w:bCs/>
          <w:spacing w:val="1"/>
          <w:lang w:val="it-IT"/>
        </w:rPr>
        <w:t>r</w:t>
      </w:r>
      <w:r w:rsidRPr="00273391">
        <w:rPr>
          <w:rFonts w:cs="Calibri"/>
          <w:b/>
          <w:bCs/>
          <w:lang w:val="it-IT"/>
        </w:rPr>
        <w:t>i</w:t>
      </w:r>
      <w:r w:rsidRPr="00273391">
        <w:rPr>
          <w:rFonts w:cs="Calibri"/>
          <w:b/>
          <w:bCs/>
          <w:spacing w:val="-1"/>
          <w:lang w:val="it-IT"/>
        </w:rPr>
        <w:t>e</w:t>
      </w:r>
      <w:r w:rsidRPr="00273391">
        <w:rPr>
          <w:rFonts w:cs="Calibri"/>
          <w:b/>
          <w:bCs/>
          <w:spacing w:val="1"/>
          <w:lang w:val="it-IT"/>
        </w:rPr>
        <w:t>r</w:t>
      </w:r>
      <w:r w:rsidRPr="00273391">
        <w:rPr>
          <w:rFonts w:cs="Calibri"/>
          <w:b/>
          <w:bCs/>
          <w:spacing w:val="-2"/>
          <w:lang w:val="it-IT"/>
        </w:rPr>
        <w:t>e</w:t>
      </w:r>
      <w:r w:rsidRPr="00273391">
        <w:rPr>
          <w:rFonts w:cs="Calibri"/>
          <w:b/>
          <w:bCs/>
          <w:lang w:val="it-IT"/>
        </w:rPr>
        <w:t xml:space="preserve">a </w:t>
      </w:r>
      <w:r w:rsidRPr="00273391">
        <w:rPr>
          <w:rFonts w:cs="Calibri"/>
          <w:b/>
          <w:bCs/>
          <w:spacing w:val="-1"/>
          <w:lang w:val="it-IT"/>
        </w:rPr>
        <w:t>m</w:t>
      </w:r>
      <w:r w:rsidRPr="00273391">
        <w:rPr>
          <w:rFonts w:cs="Calibri"/>
          <w:b/>
          <w:bCs/>
          <w:lang w:val="it-IT"/>
        </w:rPr>
        <w:t>od</w:t>
      </w:r>
      <w:r w:rsidRPr="00273391">
        <w:rPr>
          <w:rFonts w:cs="Calibri"/>
          <w:b/>
          <w:bCs/>
          <w:spacing w:val="-1"/>
          <w:lang w:val="it-IT"/>
        </w:rPr>
        <w:t>a</w:t>
      </w:r>
      <w:r w:rsidRPr="00273391">
        <w:rPr>
          <w:rFonts w:cs="Calibri"/>
          <w:b/>
          <w:bCs/>
          <w:lang w:val="it-IT"/>
        </w:rPr>
        <w:t>l</w:t>
      </w:r>
      <w:r w:rsidRPr="00273391">
        <w:rPr>
          <w:rFonts w:cs="Calibri"/>
          <w:b/>
          <w:bCs/>
          <w:spacing w:val="-1"/>
          <w:lang w:val="it-IT"/>
        </w:rPr>
        <w:t>i</w:t>
      </w:r>
      <w:r w:rsidRPr="00273391">
        <w:rPr>
          <w:rFonts w:cs="Calibri"/>
          <w:b/>
          <w:bCs/>
          <w:spacing w:val="1"/>
          <w:lang w:val="it-IT"/>
        </w:rPr>
        <w:t>t</w:t>
      </w:r>
      <w:r w:rsidRPr="00273391">
        <w:rPr>
          <w:rFonts w:cs="Calibri"/>
          <w:b/>
          <w:bCs/>
          <w:spacing w:val="-2"/>
          <w:lang w:val="it-IT"/>
        </w:rPr>
        <w:t>a</w:t>
      </w:r>
      <w:r w:rsidRPr="00273391">
        <w:rPr>
          <w:rFonts w:cs="Calibri"/>
          <w:b/>
          <w:bCs/>
          <w:spacing w:val="-1"/>
          <w:lang w:val="it-IT"/>
        </w:rPr>
        <w:t>t</w:t>
      </w:r>
      <w:r w:rsidRPr="00273391">
        <w:rPr>
          <w:rFonts w:cs="Calibri"/>
          <w:b/>
          <w:bCs/>
          <w:lang w:val="it-IT"/>
        </w:rPr>
        <w:t>ii de ac</w:t>
      </w:r>
      <w:r w:rsidRPr="00273391">
        <w:rPr>
          <w:rFonts w:cs="Calibri"/>
          <w:b/>
          <w:bCs/>
          <w:spacing w:val="-2"/>
          <w:lang w:val="it-IT"/>
        </w:rPr>
        <w:t>o</w:t>
      </w:r>
      <w:r w:rsidRPr="00273391">
        <w:rPr>
          <w:rFonts w:cs="Calibri"/>
          <w:b/>
          <w:bCs/>
          <w:spacing w:val="1"/>
          <w:lang w:val="it-IT"/>
        </w:rPr>
        <w:t>r</w:t>
      </w:r>
      <w:r w:rsidRPr="00273391">
        <w:rPr>
          <w:rFonts w:cs="Calibri"/>
          <w:b/>
          <w:bCs/>
          <w:spacing w:val="-2"/>
          <w:lang w:val="it-IT"/>
        </w:rPr>
        <w:t>d</w:t>
      </w:r>
      <w:r w:rsidRPr="00273391">
        <w:rPr>
          <w:rFonts w:cs="Calibri"/>
          <w:b/>
          <w:bCs/>
          <w:lang w:val="it-IT"/>
        </w:rPr>
        <w:t>are</w:t>
      </w:r>
      <w:r w:rsidRPr="00273391">
        <w:rPr>
          <w:rFonts w:cs="Calibri"/>
          <w:b/>
          <w:bCs/>
          <w:spacing w:val="-1"/>
          <w:lang w:val="it-IT"/>
        </w:rPr>
        <w:t xml:space="preserve"> </w:t>
      </w:r>
      <w:r w:rsidRPr="00273391">
        <w:rPr>
          <w:rFonts w:cs="Calibri"/>
          <w:b/>
          <w:bCs/>
          <w:lang w:val="it-IT"/>
        </w:rPr>
        <w:t>a pu</w:t>
      </w:r>
      <w:r w:rsidRPr="00273391">
        <w:rPr>
          <w:rFonts w:cs="Calibri"/>
          <w:b/>
          <w:bCs/>
          <w:spacing w:val="-1"/>
          <w:lang w:val="it-IT"/>
        </w:rPr>
        <w:t>n</w:t>
      </w:r>
      <w:r w:rsidRPr="00273391">
        <w:rPr>
          <w:rFonts w:cs="Calibri"/>
          <w:b/>
          <w:bCs/>
          <w:spacing w:val="-2"/>
          <w:lang w:val="it-IT"/>
        </w:rPr>
        <w:t>c</w:t>
      </w:r>
      <w:r w:rsidRPr="00273391">
        <w:rPr>
          <w:rFonts w:cs="Calibri"/>
          <w:b/>
          <w:bCs/>
          <w:spacing w:val="1"/>
          <w:lang w:val="it-IT"/>
        </w:rPr>
        <w:t>t</w:t>
      </w:r>
      <w:r w:rsidRPr="00273391">
        <w:rPr>
          <w:rFonts w:cs="Calibri"/>
          <w:b/>
          <w:bCs/>
          <w:lang w:val="it-IT"/>
        </w:rPr>
        <w:t>a</w:t>
      </w:r>
      <w:r w:rsidRPr="00273391">
        <w:rPr>
          <w:rFonts w:cs="Calibri"/>
          <w:b/>
          <w:bCs/>
          <w:spacing w:val="-1"/>
          <w:lang w:val="it-IT"/>
        </w:rPr>
        <w:t>j</w:t>
      </w:r>
      <w:r w:rsidRPr="00273391">
        <w:rPr>
          <w:rFonts w:cs="Calibri"/>
          <w:b/>
          <w:bCs/>
          <w:lang w:val="it-IT"/>
        </w:rPr>
        <w:t>u</w:t>
      </w:r>
      <w:r w:rsidRPr="00273391">
        <w:rPr>
          <w:rFonts w:cs="Calibri"/>
          <w:b/>
          <w:bCs/>
          <w:spacing w:val="1"/>
          <w:lang w:val="it-IT"/>
        </w:rPr>
        <w:t>l</w:t>
      </w:r>
      <w:r w:rsidRPr="00273391">
        <w:rPr>
          <w:rFonts w:cs="Calibri"/>
          <w:b/>
          <w:bCs/>
          <w:spacing w:val="-2"/>
          <w:lang w:val="it-IT"/>
        </w:rPr>
        <w:t>u</w:t>
      </w:r>
      <w:r w:rsidRPr="00273391">
        <w:rPr>
          <w:rFonts w:cs="Calibri"/>
          <w:b/>
          <w:bCs/>
          <w:lang w:val="it-IT"/>
        </w:rPr>
        <w:t>i</w:t>
      </w:r>
    </w:p>
    <w:p w14:paraId="163EEF1A" w14:textId="77777777" w:rsidR="00C40AC2" w:rsidRPr="00140D0F" w:rsidRDefault="005A0A65" w:rsidP="005A0A65">
      <w:pPr>
        <w:widowControl w:val="0"/>
        <w:shd w:val="clear" w:color="auto" w:fill="FFFFFF" w:themeFill="background1"/>
        <w:autoSpaceDE w:val="0"/>
        <w:autoSpaceDN w:val="0"/>
        <w:adjustRightInd w:val="0"/>
        <w:ind w:right="96"/>
        <w:jc w:val="both"/>
        <w:rPr>
          <w:rFonts w:cs="Calibri"/>
          <w:bCs/>
          <w:spacing w:val="4"/>
          <w:lang w:val="it-IT"/>
        </w:rPr>
      </w:pPr>
      <w:r>
        <w:rPr>
          <w:rFonts w:cs="Calibri"/>
          <w:b/>
          <w:bCs/>
          <w:lang w:val="it-IT"/>
        </w:rPr>
        <w:t xml:space="preserve">CS1 - </w:t>
      </w:r>
      <w:r w:rsidR="00C40AC2" w:rsidRPr="00140D0F">
        <w:rPr>
          <w:rFonts w:cs="Calibri"/>
          <w:bCs/>
          <w:spacing w:val="4"/>
          <w:lang w:val="it-IT"/>
        </w:rPr>
        <w:t xml:space="preserve">Se acordă punctaj </w:t>
      </w:r>
      <w:r w:rsidR="00923DE2" w:rsidRPr="00140D0F">
        <w:rPr>
          <w:rFonts w:cs="Calibri"/>
          <w:bCs/>
          <w:spacing w:val="4"/>
          <w:lang w:val="it-IT"/>
        </w:rPr>
        <w:t xml:space="preserve">pentru localitațile cu mai mult de 2000 locuitori; baza de verificare fiind rezultatul </w:t>
      </w:r>
      <w:r w:rsidR="00923DE2" w:rsidRPr="00140D0F">
        <w:rPr>
          <w:rFonts w:asciiTheme="minorHAnsi" w:hAnsiTheme="minorHAnsi" w:cstheme="minorHAnsi"/>
          <w:szCs w:val="20"/>
        </w:rPr>
        <w:t xml:space="preserve">final al </w:t>
      </w:r>
      <w:proofErr w:type="spellStart"/>
      <w:r w:rsidR="00923DE2" w:rsidRPr="00140D0F">
        <w:rPr>
          <w:rFonts w:asciiTheme="minorHAnsi" w:hAnsiTheme="minorHAnsi" w:cstheme="minorHAnsi"/>
          <w:szCs w:val="20"/>
        </w:rPr>
        <w:t>recensamantului</w:t>
      </w:r>
      <w:proofErr w:type="spellEnd"/>
      <w:r w:rsidR="00923DE2" w:rsidRPr="00140D0F">
        <w:rPr>
          <w:rFonts w:asciiTheme="minorHAnsi" w:hAnsiTheme="minorHAnsi" w:cstheme="minorHAnsi"/>
          <w:szCs w:val="20"/>
        </w:rPr>
        <w:t xml:space="preserve">  </w:t>
      </w:r>
      <w:proofErr w:type="spellStart"/>
      <w:r w:rsidR="00923DE2" w:rsidRPr="00140D0F">
        <w:rPr>
          <w:rFonts w:asciiTheme="minorHAnsi" w:hAnsiTheme="minorHAnsi" w:cstheme="minorHAnsi"/>
          <w:szCs w:val="20"/>
        </w:rPr>
        <w:t>populatiei</w:t>
      </w:r>
      <w:proofErr w:type="spellEnd"/>
      <w:r w:rsidR="00923DE2" w:rsidRPr="00140D0F">
        <w:rPr>
          <w:rFonts w:asciiTheme="minorHAnsi" w:hAnsiTheme="minorHAnsi" w:cstheme="minorHAnsi"/>
          <w:szCs w:val="20"/>
        </w:rPr>
        <w:t xml:space="preserve"> - 2011</w:t>
      </w:r>
      <w:r w:rsidR="00C40AC2" w:rsidRPr="00140D0F">
        <w:rPr>
          <w:rFonts w:cs="Calibri"/>
          <w:bCs/>
          <w:spacing w:val="4"/>
          <w:sz w:val="24"/>
          <w:lang w:val="it-IT"/>
        </w:rPr>
        <w:t xml:space="preserve">. </w:t>
      </w:r>
    </w:p>
    <w:p w14:paraId="07676DB9" w14:textId="77777777" w:rsidR="00C40AC2" w:rsidRPr="00140D0F" w:rsidRDefault="00C40AC2" w:rsidP="005A0A65">
      <w:pPr>
        <w:widowControl w:val="0"/>
        <w:shd w:val="clear" w:color="auto" w:fill="FFFFFF" w:themeFill="background1"/>
        <w:autoSpaceDE w:val="0"/>
        <w:autoSpaceDN w:val="0"/>
        <w:adjustRightInd w:val="0"/>
        <w:ind w:right="96"/>
        <w:jc w:val="both"/>
        <w:rPr>
          <w:rFonts w:cs="Calibri"/>
          <w:bCs/>
          <w:spacing w:val="4"/>
          <w:lang w:val="it-IT"/>
        </w:rPr>
      </w:pPr>
      <w:r w:rsidRPr="00140D0F">
        <w:rPr>
          <w:rFonts w:cs="Calibri"/>
          <w:b/>
          <w:bCs/>
          <w:lang w:val="it-IT"/>
        </w:rPr>
        <w:lastRenderedPageBreak/>
        <w:t>CS</w:t>
      </w:r>
      <w:r w:rsidRPr="00140D0F">
        <w:rPr>
          <w:rFonts w:cs="Calibri"/>
          <w:b/>
          <w:bCs/>
          <w:spacing w:val="2"/>
          <w:lang w:val="it-IT"/>
        </w:rPr>
        <w:t xml:space="preserve"> </w:t>
      </w:r>
      <w:r w:rsidRPr="00140D0F">
        <w:rPr>
          <w:rFonts w:cs="Calibri"/>
          <w:b/>
          <w:bCs/>
          <w:lang w:val="it-IT"/>
        </w:rPr>
        <w:t>2</w:t>
      </w:r>
      <w:r w:rsidRPr="00140D0F">
        <w:rPr>
          <w:rFonts w:cs="Calibri"/>
          <w:b/>
          <w:bCs/>
          <w:spacing w:val="3"/>
          <w:lang w:val="it-IT"/>
        </w:rPr>
        <w:t xml:space="preserve"> </w:t>
      </w:r>
      <w:r w:rsidR="00923DE2" w:rsidRPr="00140D0F">
        <w:rPr>
          <w:rFonts w:cs="Calibri"/>
          <w:b/>
          <w:bCs/>
          <w:lang w:val="it-IT"/>
        </w:rPr>
        <w:t>–</w:t>
      </w:r>
      <w:r w:rsidRPr="00140D0F">
        <w:rPr>
          <w:rFonts w:cs="Calibri"/>
          <w:b/>
          <w:bCs/>
          <w:spacing w:val="3"/>
          <w:lang w:val="it-IT"/>
        </w:rPr>
        <w:t xml:space="preserve"> </w:t>
      </w:r>
      <w:r w:rsidR="00923DE2" w:rsidRPr="00140D0F">
        <w:rPr>
          <w:rFonts w:cs="Calibri"/>
          <w:lang w:val="it-IT"/>
        </w:rPr>
        <w:t xml:space="preserve">Pentru a se acorda punctaj se va verifica </w:t>
      </w:r>
      <w:r w:rsidR="00B3601B">
        <w:rPr>
          <w:rFonts w:cs="Calibri"/>
          <w:lang w:val="it-IT"/>
        </w:rPr>
        <w:t>indicatorul IC</w:t>
      </w:r>
      <w:r w:rsidR="00923DE2" w:rsidRPr="00140D0F">
        <w:rPr>
          <w:rFonts w:cs="Calibri"/>
          <w:lang w:val="it-IT"/>
        </w:rPr>
        <w:t xml:space="preserve"> corespunzator pentru fiecare solicitant.</w:t>
      </w:r>
    </w:p>
    <w:p w14:paraId="25E90B4E" w14:textId="77777777" w:rsidR="00C40AC2" w:rsidRPr="00140D0F" w:rsidRDefault="00C40AC2" w:rsidP="005A0A65">
      <w:pPr>
        <w:shd w:val="clear" w:color="auto" w:fill="FFFFFF" w:themeFill="background1"/>
        <w:jc w:val="both"/>
        <w:rPr>
          <w:rFonts w:cs="Calibri"/>
          <w:lang w:val="it-IT"/>
        </w:rPr>
      </w:pPr>
      <w:r w:rsidRPr="00140D0F">
        <w:rPr>
          <w:rFonts w:cs="Calibri"/>
          <w:b/>
          <w:bCs/>
          <w:lang w:val="it-IT"/>
        </w:rPr>
        <w:t>CS</w:t>
      </w:r>
      <w:r w:rsidRPr="00140D0F">
        <w:rPr>
          <w:rFonts w:cs="Calibri"/>
          <w:b/>
          <w:bCs/>
          <w:spacing w:val="2"/>
          <w:lang w:val="it-IT"/>
        </w:rPr>
        <w:t xml:space="preserve"> </w:t>
      </w:r>
      <w:r w:rsidRPr="00140D0F">
        <w:rPr>
          <w:rFonts w:cs="Calibri"/>
          <w:b/>
          <w:bCs/>
          <w:lang w:val="it-IT"/>
        </w:rPr>
        <w:t>3</w:t>
      </w:r>
      <w:r w:rsidRPr="00140D0F">
        <w:rPr>
          <w:rFonts w:cs="Calibri"/>
          <w:b/>
          <w:bCs/>
          <w:spacing w:val="3"/>
          <w:lang w:val="it-IT"/>
        </w:rPr>
        <w:t xml:space="preserve"> </w:t>
      </w:r>
      <w:r w:rsidR="00923DE2" w:rsidRPr="00140D0F">
        <w:rPr>
          <w:rFonts w:cs="Calibri"/>
          <w:b/>
          <w:bCs/>
          <w:lang w:val="it-IT"/>
        </w:rPr>
        <w:t>–</w:t>
      </w:r>
      <w:r w:rsidRPr="00140D0F">
        <w:rPr>
          <w:rFonts w:cs="Calibri"/>
          <w:b/>
          <w:bCs/>
          <w:spacing w:val="3"/>
          <w:lang w:val="it-IT"/>
        </w:rPr>
        <w:t xml:space="preserve"> </w:t>
      </w:r>
      <w:r w:rsidR="00923DE2" w:rsidRPr="00140D0F">
        <w:rPr>
          <w:rFonts w:cs="Calibri"/>
          <w:lang w:val="it-IT"/>
        </w:rPr>
        <w:t>Pentru fiecare solicitant se va realiza incadrarea într-unul din cele 5 tipuri de actiuni eligibile, specificate in ghid, punctajul maxim fiind acordat pentru mai mult de o actiune eligibila descrisa in cadrul documentației (SF/DALI/Memoriu Justificativ)</w:t>
      </w:r>
    </w:p>
    <w:p w14:paraId="7863728B" w14:textId="77777777" w:rsidR="00C40AC2" w:rsidRPr="00140D0F" w:rsidRDefault="00C40AC2" w:rsidP="00AA3972">
      <w:pPr>
        <w:shd w:val="clear" w:color="auto" w:fill="FFFFFF" w:themeFill="background1"/>
        <w:jc w:val="both"/>
        <w:rPr>
          <w:rFonts w:cs="Calibri"/>
          <w:lang w:val="it-IT"/>
        </w:rPr>
      </w:pPr>
      <w:r w:rsidRPr="00140D0F">
        <w:rPr>
          <w:rFonts w:cs="Calibri"/>
          <w:b/>
          <w:lang w:val="it-IT"/>
        </w:rPr>
        <w:t>CS4</w:t>
      </w:r>
      <w:r w:rsidRPr="00140D0F">
        <w:rPr>
          <w:rFonts w:cs="Calibri"/>
          <w:lang w:val="it-IT"/>
        </w:rPr>
        <w:t xml:space="preserve"> -</w:t>
      </w:r>
      <w:r w:rsidR="005A0A65">
        <w:rPr>
          <w:rFonts w:cs="Calibri"/>
          <w:lang w:val="it-IT"/>
        </w:rPr>
        <w:t xml:space="preserve"> </w:t>
      </w:r>
      <w:r w:rsidRPr="00140D0F">
        <w:rPr>
          <w:rFonts w:cs="Calibri"/>
          <w:lang w:val="it-IT"/>
        </w:rPr>
        <w:t xml:space="preserve">Punctajul se </w:t>
      </w:r>
      <w:r w:rsidR="00140D0F" w:rsidRPr="00140D0F">
        <w:rPr>
          <w:rFonts w:cs="Calibri"/>
          <w:lang w:val="it-IT"/>
        </w:rPr>
        <w:t xml:space="preserve">va </w:t>
      </w:r>
      <w:r w:rsidRPr="00140D0F">
        <w:rPr>
          <w:rFonts w:cs="Calibri"/>
          <w:lang w:val="it-IT"/>
        </w:rPr>
        <w:t xml:space="preserve">acorda dacă solicitantul </w:t>
      </w:r>
      <w:r w:rsidR="00140D0F" w:rsidRPr="00140D0F">
        <w:rPr>
          <w:rFonts w:cs="Calibri"/>
          <w:lang w:val="it-IT"/>
        </w:rPr>
        <w:t>nu a mai beneficiat de o investitie similara; punctajul va fi acordat dupa verificarea Declarației privind investiții similare din cadrul Dosarului Cererii de Finanțare.</w:t>
      </w:r>
    </w:p>
    <w:p w14:paraId="1A2E3C14" w14:textId="77777777" w:rsidR="00C40AC2" w:rsidRDefault="00C40AC2" w:rsidP="005D173B">
      <w:pPr>
        <w:shd w:val="clear" w:color="auto" w:fill="FFFFFF" w:themeFill="background1"/>
        <w:jc w:val="both"/>
        <w:rPr>
          <w:rFonts w:cs="Calibri"/>
          <w:b/>
          <w:bCs/>
          <w:spacing w:val="4"/>
          <w:lang w:val="it-IT"/>
        </w:rPr>
      </w:pPr>
      <w:r w:rsidRPr="00273391">
        <w:rPr>
          <w:rFonts w:cs="Calibri"/>
          <w:b/>
          <w:bCs/>
          <w:lang w:val="it-IT"/>
        </w:rPr>
        <w:t>Selecția p</w:t>
      </w:r>
      <w:r w:rsidRPr="00273391">
        <w:rPr>
          <w:rFonts w:cs="Calibri"/>
          <w:b/>
          <w:bCs/>
          <w:spacing w:val="1"/>
          <w:lang w:val="it-IT"/>
        </w:rPr>
        <w:t>r</w:t>
      </w:r>
      <w:r w:rsidRPr="00273391">
        <w:rPr>
          <w:rFonts w:cs="Calibri"/>
          <w:b/>
          <w:bCs/>
          <w:lang w:val="it-IT"/>
        </w:rPr>
        <w:t>o</w:t>
      </w:r>
      <w:r w:rsidRPr="00273391">
        <w:rPr>
          <w:rFonts w:cs="Calibri"/>
          <w:b/>
          <w:bCs/>
          <w:spacing w:val="1"/>
          <w:lang w:val="it-IT"/>
        </w:rPr>
        <w:t>i</w:t>
      </w:r>
      <w:r w:rsidRPr="00273391">
        <w:rPr>
          <w:rFonts w:cs="Calibri"/>
          <w:b/>
          <w:bCs/>
          <w:spacing w:val="-1"/>
          <w:lang w:val="it-IT"/>
        </w:rPr>
        <w:t>e</w:t>
      </w:r>
      <w:r w:rsidRPr="00273391">
        <w:rPr>
          <w:rFonts w:cs="Calibri"/>
          <w:b/>
          <w:bCs/>
          <w:lang w:val="it-IT"/>
        </w:rPr>
        <w:t>c</w:t>
      </w:r>
      <w:r w:rsidRPr="00273391">
        <w:rPr>
          <w:rFonts w:cs="Calibri"/>
          <w:b/>
          <w:bCs/>
          <w:spacing w:val="1"/>
          <w:lang w:val="it-IT"/>
        </w:rPr>
        <w:t>t</w:t>
      </w:r>
      <w:r w:rsidRPr="00273391">
        <w:rPr>
          <w:rFonts w:cs="Calibri"/>
          <w:b/>
          <w:bCs/>
          <w:spacing w:val="-3"/>
          <w:lang w:val="it-IT"/>
        </w:rPr>
        <w:t>e</w:t>
      </w:r>
      <w:r w:rsidRPr="00273391">
        <w:rPr>
          <w:rFonts w:cs="Calibri"/>
          <w:b/>
          <w:bCs/>
          <w:spacing w:val="1"/>
          <w:lang w:val="it-IT"/>
        </w:rPr>
        <w:t>l</w:t>
      </w:r>
      <w:r w:rsidRPr="00273391">
        <w:rPr>
          <w:rFonts w:cs="Calibri"/>
          <w:b/>
          <w:bCs/>
          <w:lang w:val="it-IT"/>
        </w:rPr>
        <w:t>or</w:t>
      </w:r>
      <w:r w:rsidRPr="00273391">
        <w:rPr>
          <w:rFonts w:cs="Calibri"/>
          <w:b/>
          <w:bCs/>
          <w:spacing w:val="3"/>
          <w:lang w:val="it-IT"/>
        </w:rPr>
        <w:t xml:space="preserve"> </w:t>
      </w:r>
      <w:r w:rsidRPr="00273391">
        <w:rPr>
          <w:rFonts w:cs="Calibri"/>
          <w:b/>
          <w:bCs/>
          <w:spacing w:val="-1"/>
          <w:lang w:val="it-IT"/>
        </w:rPr>
        <w:t>el</w:t>
      </w:r>
      <w:r w:rsidRPr="00273391">
        <w:rPr>
          <w:rFonts w:cs="Calibri"/>
          <w:b/>
          <w:bCs/>
          <w:spacing w:val="1"/>
          <w:lang w:val="it-IT"/>
        </w:rPr>
        <w:t>i</w:t>
      </w:r>
      <w:r w:rsidRPr="00273391">
        <w:rPr>
          <w:rFonts w:cs="Calibri"/>
          <w:b/>
          <w:bCs/>
          <w:spacing w:val="-1"/>
          <w:lang w:val="it-IT"/>
        </w:rPr>
        <w:t>gi</w:t>
      </w:r>
      <w:r w:rsidRPr="00273391">
        <w:rPr>
          <w:rFonts w:cs="Calibri"/>
          <w:b/>
          <w:bCs/>
          <w:lang w:val="it-IT"/>
        </w:rPr>
        <w:t>b</w:t>
      </w:r>
      <w:r w:rsidRPr="00273391">
        <w:rPr>
          <w:rFonts w:cs="Calibri"/>
          <w:b/>
          <w:bCs/>
          <w:spacing w:val="1"/>
          <w:lang w:val="it-IT"/>
        </w:rPr>
        <w:t>il</w:t>
      </w:r>
      <w:r w:rsidRPr="00273391">
        <w:rPr>
          <w:rFonts w:cs="Calibri"/>
          <w:b/>
          <w:bCs/>
          <w:lang w:val="it-IT"/>
        </w:rPr>
        <w:t>e</w:t>
      </w:r>
      <w:r w:rsidRPr="00273391">
        <w:rPr>
          <w:rFonts w:cs="Calibri"/>
          <w:b/>
          <w:bCs/>
          <w:spacing w:val="1"/>
          <w:lang w:val="it-IT"/>
        </w:rPr>
        <w:t xml:space="preserve"> </w:t>
      </w:r>
      <w:r w:rsidRPr="00273391">
        <w:rPr>
          <w:rFonts w:cs="Calibri"/>
          <w:b/>
          <w:bCs/>
          <w:lang w:val="it-IT"/>
        </w:rPr>
        <w:t>se</w:t>
      </w:r>
      <w:r w:rsidRPr="00273391">
        <w:rPr>
          <w:rFonts w:cs="Calibri"/>
          <w:b/>
          <w:bCs/>
          <w:spacing w:val="1"/>
          <w:lang w:val="it-IT"/>
        </w:rPr>
        <w:t xml:space="preserve"> f</w:t>
      </w:r>
      <w:r w:rsidRPr="00273391">
        <w:rPr>
          <w:rFonts w:cs="Calibri"/>
          <w:b/>
          <w:bCs/>
          <w:spacing w:val="-1"/>
          <w:lang w:val="it-IT"/>
        </w:rPr>
        <w:t>a</w:t>
      </w:r>
      <w:r w:rsidRPr="00273391">
        <w:rPr>
          <w:rFonts w:cs="Calibri"/>
          <w:b/>
          <w:bCs/>
          <w:lang w:val="it-IT"/>
        </w:rPr>
        <w:t>ce</w:t>
      </w:r>
      <w:r w:rsidRPr="00273391">
        <w:rPr>
          <w:rFonts w:cs="Calibri"/>
          <w:b/>
          <w:bCs/>
          <w:spacing w:val="1"/>
          <w:lang w:val="it-IT"/>
        </w:rPr>
        <w:t xml:space="preserve"> î</w:t>
      </w:r>
      <w:r w:rsidRPr="00273391">
        <w:rPr>
          <w:rFonts w:cs="Calibri"/>
          <w:b/>
          <w:bCs/>
          <w:lang w:val="it-IT"/>
        </w:rPr>
        <w:t>n</w:t>
      </w:r>
      <w:r w:rsidRPr="00273391">
        <w:rPr>
          <w:rFonts w:cs="Calibri"/>
          <w:b/>
          <w:bCs/>
          <w:spacing w:val="2"/>
          <w:lang w:val="it-IT"/>
        </w:rPr>
        <w:t xml:space="preserve"> </w:t>
      </w:r>
      <w:r w:rsidRPr="00273391">
        <w:rPr>
          <w:rFonts w:cs="Calibri"/>
          <w:b/>
          <w:bCs/>
          <w:lang w:val="it-IT"/>
        </w:rPr>
        <w:t>o</w:t>
      </w:r>
      <w:r w:rsidRPr="00273391">
        <w:rPr>
          <w:rFonts w:cs="Calibri"/>
          <w:b/>
          <w:bCs/>
          <w:spacing w:val="1"/>
          <w:lang w:val="it-IT"/>
        </w:rPr>
        <w:t>r</w:t>
      </w:r>
      <w:r w:rsidRPr="00273391">
        <w:rPr>
          <w:rFonts w:cs="Calibri"/>
          <w:b/>
          <w:bCs/>
          <w:spacing w:val="-2"/>
          <w:lang w:val="it-IT"/>
        </w:rPr>
        <w:t>d</w:t>
      </w:r>
      <w:r w:rsidRPr="00273391">
        <w:rPr>
          <w:rFonts w:cs="Calibri"/>
          <w:b/>
          <w:bCs/>
          <w:spacing w:val="1"/>
          <w:lang w:val="it-IT"/>
        </w:rPr>
        <w:t>i</w:t>
      </w:r>
      <w:r w:rsidRPr="00273391">
        <w:rPr>
          <w:rFonts w:cs="Calibri"/>
          <w:b/>
          <w:bCs/>
          <w:lang w:val="it-IT"/>
        </w:rPr>
        <w:t>n</w:t>
      </w:r>
      <w:r w:rsidRPr="00273391">
        <w:rPr>
          <w:rFonts w:cs="Calibri"/>
          <w:b/>
          <w:bCs/>
          <w:spacing w:val="-1"/>
          <w:lang w:val="it-IT"/>
        </w:rPr>
        <w:t>e</w:t>
      </w:r>
      <w:r w:rsidRPr="00273391">
        <w:rPr>
          <w:rFonts w:cs="Calibri"/>
          <w:b/>
          <w:bCs/>
          <w:lang w:val="it-IT"/>
        </w:rPr>
        <w:t xml:space="preserve">a </w:t>
      </w:r>
      <w:r w:rsidRPr="00273391">
        <w:rPr>
          <w:rFonts w:cs="Calibri"/>
          <w:b/>
          <w:bCs/>
          <w:spacing w:val="-2"/>
          <w:lang w:val="it-IT"/>
        </w:rPr>
        <w:t>d</w:t>
      </w:r>
      <w:r w:rsidRPr="00273391">
        <w:rPr>
          <w:rFonts w:cs="Calibri"/>
          <w:b/>
          <w:bCs/>
          <w:spacing w:val="-1"/>
          <w:lang w:val="it-IT"/>
        </w:rPr>
        <w:t>e</w:t>
      </w:r>
      <w:r w:rsidRPr="00273391">
        <w:rPr>
          <w:rFonts w:cs="Calibri"/>
          <w:b/>
          <w:bCs/>
          <w:lang w:val="it-IT"/>
        </w:rPr>
        <w:t>sc</w:t>
      </w:r>
      <w:r w:rsidRPr="00273391">
        <w:rPr>
          <w:rFonts w:cs="Calibri"/>
          <w:b/>
          <w:bCs/>
          <w:spacing w:val="2"/>
          <w:lang w:val="it-IT"/>
        </w:rPr>
        <w:t>r</w:t>
      </w:r>
      <w:r w:rsidRPr="00273391">
        <w:rPr>
          <w:rFonts w:cs="Calibri"/>
          <w:b/>
          <w:bCs/>
          <w:spacing w:val="-1"/>
          <w:lang w:val="it-IT"/>
        </w:rPr>
        <w:t>e</w:t>
      </w:r>
      <w:r w:rsidRPr="00273391">
        <w:rPr>
          <w:rFonts w:cs="Calibri"/>
          <w:b/>
          <w:bCs/>
          <w:lang w:val="it-IT"/>
        </w:rPr>
        <w:t>scăt</w:t>
      </w:r>
      <w:r w:rsidRPr="00273391">
        <w:rPr>
          <w:rFonts w:cs="Calibri"/>
          <w:b/>
          <w:bCs/>
          <w:spacing w:val="1"/>
          <w:lang w:val="it-IT"/>
        </w:rPr>
        <w:t>o</w:t>
      </w:r>
      <w:r w:rsidRPr="00273391">
        <w:rPr>
          <w:rFonts w:cs="Calibri"/>
          <w:b/>
          <w:bCs/>
          <w:spacing w:val="-1"/>
          <w:lang w:val="it-IT"/>
        </w:rPr>
        <w:t>a</w:t>
      </w:r>
      <w:r w:rsidRPr="00273391">
        <w:rPr>
          <w:rFonts w:cs="Calibri"/>
          <w:b/>
          <w:bCs/>
          <w:spacing w:val="1"/>
          <w:lang w:val="it-IT"/>
        </w:rPr>
        <w:t>r</w:t>
      </w:r>
      <w:r w:rsidRPr="00273391">
        <w:rPr>
          <w:rFonts w:cs="Calibri"/>
          <w:b/>
          <w:bCs/>
          <w:lang w:val="it-IT"/>
        </w:rPr>
        <w:t>e</w:t>
      </w:r>
      <w:r w:rsidRPr="00273391">
        <w:rPr>
          <w:rFonts w:cs="Calibri"/>
          <w:b/>
          <w:bCs/>
          <w:spacing w:val="1"/>
          <w:lang w:val="it-IT"/>
        </w:rPr>
        <w:t xml:space="preserve"> </w:t>
      </w:r>
      <w:r w:rsidRPr="00273391">
        <w:rPr>
          <w:rFonts w:cs="Calibri"/>
          <w:b/>
          <w:bCs/>
          <w:lang w:val="it-IT"/>
        </w:rPr>
        <w:t>a punc</w:t>
      </w:r>
      <w:r w:rsidRPr="00273391">
        <w:rPr>
          <w:rFonts w:cs="Calibri"/>
          <w:b/>
          <w:bCs/>
          <w:spacing w:val="1"/>
          <w:lang w:val="it-IT"/>
        </w:rPr>
        <w:t>t</w:t>
      </w:r>
      <w:r w:rsidRPr="00273391">
        <w:rPr>
          <w:rFonts w:cs="Calibri"/>
          <w:b/>
          <w:bCs/>
          <w:spacing w:val="-1"/>
          <w:lang w:val="it-IT"/>
        </w:rPr>
        <w:t>aj</w:t>
      </w:r>
      <w:r w:rsidRPr="00273391">
        <w:rPr>
          <w:rFonts w:cs="Calibri"/>
          <w:b/>
          <w:bCs/>
          <w:lang w:val="it-IT"/>
        </w:rPr>
        <w:t>u</w:t>
      </w:r>
      <w:r w:rsidRPr="00273391">
        <w:rPr>
          <w:rFonts w:cs="Calibri"/>
          <w:b/>
          <w:bCs/>
          <w:spacing w:val="1"/>
          <w:lang w:val="it-IT"/>
        </w:rPr>
        <w:t>l</w:t>
      </w:r>
      <w:r w:rsidRPr="00273391">
        <w:rPr>
          <w:rFonts w:cs="Calibri"/>
          <w:b/>
          <w:bCs/>
          <w:spacing w:val="-2"/>
          <w:lang w:val="it-IT"/>
        </w:rPr>
        <w:t>u</w:t>
      </w:r>
      <w:r w:rsidRPr="00273391">
        <w:rPr>
          <w:rFonts w:cs="Calibri"/>
          <w:b/>
          <w:bCs/>
          <w:lang w:val="it-IT"/>
        </w:rPr>
        <w:t>i</w:t>
      </w:r>
      <w:r w:rsidRPr="00273391">
        <w:rPr>
          <w:rFonts w:cs="Calibri"/>
          <w:b/>
          <w:bCs/>
          <w:spacing w:val="2"/>
          <w:lang w:val="it-IT"/>
        </w:rPr>
        <w:t xml:space="preserve"> </w:t>
      </w:r>
      <w:r w:rsidRPr="00273391">
        <w:rPr>
          <w:rFonts w:cs="Calibri"/>
          <w:b/>
          <w:bCs/>
          <w:lang w:val="it-IT"/>
        </w:rPr>
        <w:t>de</w:t>
      </w:r>
      <w:r w:rsidRPr="00273391">
        <w:rPr>
          <w:rFonts w:cs="Calibri"/>
          <w:b/>
          <w:bCs/>
          <w:spacing w:val="1"/>
          <w:lang w:val="it-IT"/>
        </w:rPr>
        <w:t xml:space="preserve"> </w:t>
      </w:r>
      <w:r w:rsidRPr="00273391">
        <w:rPr>
          <w:rFonts w:cs="Calibri"/>
          <w:b/>
          <w:bCs/>
          <w:lang w:val="it-IT"/>
        </w:rPr>
        <w:t>selec</w:t>
      </w:r>
      <w:r w:rsidRPr="00273391">
        <w:rPr>
          <w:rFonts w:cs="Calibri"/>
          <w:b/>
          <w:bCs/>
          <w:spacing w:val="1"/>
          <w:lang w:val="it-IT"/>
        </w:rPr>
        <w:t>ţi</w:t>
      </w:r>
      <w:r w:rsidRPr="00273391">
        <w:rPr>
          <w:rFonts w:cs="Calibri"/>
          <w:b/>
          <w:bCs/>
          <w:spacing w:val="-1"/>
          <w:lang w:val="it-IT"/>
        </w:rPr>
        <w:t>e</w:t>
      </w:r>
      <w:r w:rsidRPr="00273391">
        <w:rPr>
          <w:rFonts w:cs="Calibri"/>
          <w:b/>
          <w:bCs/>
          <w:lang w:val="it-IT"/>
        </w:rPr>
        <w:t>,</w:t>
      </w:r>
      <w:r w:rsidRPr="00273391">
        <w:rPr>
          <w:rFonts w:cs="Calibri"/>
          <w:b/>
          <w:bCs/>
          <w:spacing w:val="2"/>
          <w:lang w:val="it-IT"/>
        </w:rPr>
        <w:t xml:space="preserve"> </w:t>
      </w:r>
      <w:r w:rsidRPr="00273391">
        <w:rPr>
          <w:rFonts w:cs="Calibri"/>
          <w:b/>
          <w:bCs/>
          <w:spacing w:val="1"/>
          <w:lang w:val="it-IT"/>
        </w:rPr>
        <w:t>î</w:t>
      </w:r>
      <w:r w:rsidRPr="00273391">
        <w:rPr>
          <w:rFonts w:cs="Calibri"/>
          <w:b/>
          <w:bCs/>
          <w:lang w:val="it-IT"/>
        </w:rPr>
        <w:t>n</w:t>
      </w:r>
      <w:r w:rsidRPr="00273391">
        <w:rPr>
          <w:rFonts w:cs="Calibri"/>
          <w:b/>
          <w:bCs/>
          <w:spacing w:val="2"/>
          <w:lang w:val="it-IT"/>
        </w:rPr>
        <w:t xml:space="preserve"> </w:t>
      </w:r>
      <w:r w:rsidRPr="00273391">
        <w:rPr>
          <w:rFonts w:cs="Calibri"/>
          <w:b/>
          <w:bCs/>
          <w:lang w:val="it-IT"/>
        </w:rPr>
        <w:t>ca</w:t>
      </w:r>
      <w:r w:rsidRPr="00273391">
        <w:rPr>
          <w:rFonts w:cs="Calibri"/>
          <w:b/>
          <w:bCs/>
          <w:spacing w:val="-2"/>
          <w:lang w:val="it-IT"/>
        </w:rPr>
        <w:t>d</w:t>
      </w:r>
      <w:r w:rsidRPr="00273391">
        <w:rPr>
          <w:rFonts w:cs="Calibri"/>
          <w:b/>
          <w:bCs/>
          <w:spacing w:val="-1"/>
          <w:lang w:val="it-IT"/>
        </w:rPr>
        <w:t>r</w:t>
      </w:r>
      <w:r w:rsidRPr="00273391">
        <w:rPr>
          <w:rFonts w:cs="Calibri"/>
          <w:b/>
          <w:bCs/>
          <w:lang w:val="it-IT"/>
        </w:rPr>
        <w:t xml:space="preserve">ul </w:t>
      </w:r>
      <w:r w:rsidRPr="00273391">
        <w:rPr>
          <w:rFonts w:cs="Calibri"/>
          <w:b/>
          <w:bCs/>
          <w:spacing w:val="-1"/>
          <w:lang w:val="it-IT"/>
        </w:rPr>
        <w:t>a</w:t>
      </w:r>
      <w:r w:rsidRPr="00273391">
        <w:rPr>
          <w:rFonts w:cs="Calibri"/>
          <w:b/>
          <w:bCs/>
          <w:spacing w:val="1"/>
          <w:lang w:val="it-IT"/>
        </w:rPr>
        <w:t>l</w:t>
      </w:r>
      <w:r w:rsidRPr="00273391">
        <w:rPr>
          <w:rFonts w:cs="Calibri"/>
          <w:b/>
          <w:bCs/>
          <w:lang w:val="it-IT"/>
        </w:rPr>
        <w:t>o</w:t>
      </w:r>
      <w:r w:rsidRPr="00273391">
        <w:rPr>
          <w:rFonts w:cs="Calibri"/>
          <w:b/>
          <w:bCs/>
          <w:spacing w:val="1"/>
          <w:lang w:val="it-IT"/>
        </w:rPr>
        <w:t>c</w:t>
      </w:r>
      <w:r w:rsidRPr="00273391">
        <w:rPr>
          <w:rFonts w:cs="Calibri"/>
          <w:b/>
          <w:bCs/>
          <w:spacing w:val="-1"/>
          <w:lang w:val="it-IT"/>
        </w:rPr>
        <w:t>a</w:t>
      </w:r>
      <w:r w:rsidRPr="00273391">
        <w:rPr>
          <w:rFonts w:cs="Calibri"/>
          <w:b/>
          <w:bCs/>
          <w:spacing w:val="1"/>
          <w:lang w:val="it-IT"/>
        </w:rPr>
        <w:t>ri</w:t>
      </w:r>
      <w:r w:rsidRPr="00273391">
        <w:rPr>
          <w:rFonts w:cs="Calibri"/>
          <w:b/>
          <w:bCs/>
          <w:lang w:val="it-IT"/>
        </w:rPr>
        <w:t>i</w:t>
      </w:r>
      <w:r w:rsidRPr="00273391">
        <w:rPr>
          <w:rFonts w:cs="Calibri"/>
          <w:b/>
          <w:bCs/>
          <w:spacing w:val="1"/>
          <w:lang w:val="it-IT"/>
        </w:rPr>
        <w:t xml:space="preserve"> </w:t>
      </w:r>
      <w:r w:rsidRPr="00273391">
        <w:rPr>
          <w:rFonts w:cs="Calibri"/>
          <w:b/>
          <w:bCs/>
          <w:spacing w:val="-2"/>
          <w:lang w:val="it-IT"/>
        </w:rPr>
        <w:t>d</w:t>
      </w:r>
      <w:r w:rsidRPr="00273391">
        <w:rPr>
          <w:rFonts w:cs="Calibri"/>
          <w:b/>
          <w:bCs/>
          <w:spacing w:val="1"/>
          <w:lang w:val="it-IT"/>
        </w:rPr>
        <w:t>i</w:t>
      </w:r>
      <w:r w:rsidRPr="00273391">
        <w:rPr>
          <w:rFonts w:cs="Calibri"/>
          <w:b/>
          <w:bCs/>
          <w:lang w:val="it-IT"/>
        </w:rPr>
        <w:t>s</w:t>
      </w:r>
      <w:r w:rsidRPr="00273391">
        <w:rPr>
          <w:rFonts w:cs="Calibri"/>
          <w:b/>
          <w:bCs/>
          <w:spacing w:val="-1"/>
          <w:lang w:val="it-IT"/>
        </w:rPr>
        <w:t>p</w:t>
      </w:r>
      <w:r w:rsidRPr="00273391">
        <w:rPr>
          <w:rFonts w:cs="Calibri"/>
          <w:b/>
          <w:bCs/>
          <w:lang w:val="it-IT"/>
        </w:rPr>
        <w:t>o</w:t>
      </w:r>
      <w:r w:rsidRPr="00273391">
        <w:rPr>
          <w:rFonts w:cs="Calibri"/>
          <w:b/>
          <w:bCs/>
          <w:spacing w:val="1"/>
          <w:lang w:val="it-IT"/>
        </w:rPr>
        <w:t>n</w:t>
      </w:r>
      <w:r w:rsidRPr="00273391">
        <w:rPr>
          <w:rFonts w:cs="Calibri"/>
          <w:b/>
          <w:bCs/>
          <w:spacing w:val="-1"/>
          <w:lang w:val="it-IT"/>
        </w:rPr>
        <w:t>i</w:t>
      </w:r>
      <w:r w:rsidRPr="00273391">
        <w:rPr>
          <w:rFonts w:cs="Calibri"/>
          <w:b/>
          <w:bCs/>
          <w:lang w:val="it-IT"/>
        </w:rPr>
        <w:t>b</w:t>
      </w:r>
      <w:r w:rsidRPr="00273391">
        <w:rPr>
          <w:rFonts w:cs="Calibri"/>
          <w:b/>
          <w:bCs/>
          <w:spacing w:val="-1"/>
          <w:lang w:val="it-IT"/>
        </w:rPr>
        <w:t>i</w:t>
      </w:r>
      <w:r w:rsidRPr="00273391">
        <w:rPr>
          <w:rFonts w:cs="Calibri"/>
          <w:b/>
          <w:bCs/>
          <w:spacing w:val="1"/>
          <w:lang w:val="it-IT"/>
        </w:rPr>
        <w:t>l</w:t>
      </w:r>
      <w:r w:rsidRPr="00273391">
        <w:rPr>
          <w:rFonts w:cs="Calibri"/>
          <w:b/>
          <w:bCs/>
          <w:lang w:val="it-IT"/>
        </w:rPr>
        <w:t>e p</w:t>
      </w:r>
      <w:r w:rsidRPr="00273391">
        <w:rPr>
          <w:rFonts w:cs="Calibri"/>
          <w:b/>
          <w:bCs/>
          <w:spacing w:val="-1"/>
          <w:lang w:val="it-IT"/>
        </w:rPr>
        <w:t>e</w:t>
      </w:r>
      <w:r w:rsidRPr="00273391">
        <w:rPr>
          <w:rFonts w:cs="Calibri"/>
          <w:b/>
          <w:bCs/>
          <w:lang w:val="it-IT"/>
        </w:rPr>
        <w:t>n</w:t>
      </w:r>
      <w:r w:rsidRPr="00273391">
        <w:rPr>
          <w:rFonts w:cs="Calibri"/>
          <w:b/>
          <w:bCs/>
          <w:spacing w:val="-2"/>
          <w:lang w:val="it-IT"/>
        </w:rPr>
        <w:t>t</w:t>
      </w:r>
      <w:r w:rsidRPr="00273391">
        <w:rPr>
          <w:rFonts w:cs="Calibri"/>
          <w:b/>
          <w:bCs/>
          <w:spacing w:val="1"/>
          <w:lang w:val="it-IT"/>
        </w:rPr>
        <w:t>r</w:t>
      </w:r>
      <w:r w:rsidRPr="00273391">
        <w:rPr>
          <w:rFonts w:cs="Calibri"/>
          <w:b/>
          <w:bCs/>
          <w:lang w:val="it-IT"/>
        </w:rPr>
        <w:t>u</w:t>
      </w:r>
      <w:r w:rsidRPr="00273391">
        <w:rPr>
          <w:rFonts w:cs="Calibri"/>
          <w:b/>
          <w:bCs/>
          <w:spacing w:val="1"/>
          <w:lang w:val="it-IT"/>
        </w:rPr>
        <w:t xml:space="preserve"> </w:t>
      </w:r>
      <w:r w:rsidRPr="00273391">
        <w:rPr>
          <w:rFonts w:cs="Calibri"/>
          <w:b/>
          <w:bCs/>
          <w:lang w:val="it-IT"/>
        </w:rPr>
        <w:t>selec</w:t>
      </w:r>
      <w:r w:rsidRPr="00273391">
        <w:rPr>
          <w:rFonts w:cs="Calibri"/>
          <w:b/>
          <w:bCs/>
          <w:spacing w:val="1"/>
          <w:lang w:val="it-IT"/>
        </w:rPr>
        <w:t>ţi</w:t>
      </w:r>
      <w:r w:rsidRPr="00273391">
        <w:rPr>
          <w:rFonts w:cs="Calibri"/>
          <w:b/>
          <w:bCs/>
          <w:spacing w:val="4"/>
          <w:lang w:val="it-IT"/>
        </w:rPr>
        <w:t>e</w:t>
      </w:r>
      <w:r w:rsidRPr="00273391">
        <w:rPr>
          <w:rFonts w:cs="Calibri"/>
          <w:b/>
          <w:bCs/>
          <w:lang w:val="it-IT"/>
        </w:rPr>
        <w:t>.</w:t>
      </w:r>
      <w:r w:rsidRPr="00273391">
        <w:rPr>
          <w:rFonts w:cs="Calibri"/>
          <w:b/>
          <w:bCs/>
          <w:spacing w:val="1"/>
          <w:lang w:val="it-IT"/>
        </w:rPr>
        <w:t xml:space="preserve"> </w:t>
      </w:r>
      <w:r w:rsidRPr="00273391">
        <w:rPr>
          <w:rFonts w:cs="Calibri"/>
          <w:b/>
          <w:bCs/>
          <w:spacing w:val="-2"/>
          <w:lang w:val="it-IT"/>
        </w:rPr>
        <w:t>Î</w:t>
      </w:r>
      <w:r w:rsidRPr="00273391">
        <w:rPr>
          <w:rFonts w:cs="Calibri"/>
          <w:b/>
          <w:bCs/>
          <w:lang w:val="it-IT"/>
        </w:rPr>
        <w:t>n</w:t>
      </w:r>
      <w:r w:rsidRPr="00273391">
        <w:rPr>
          <w:rFonts w:cs="Calibri"/>
          <w:b/>
          <w:bCs/>
          <w:spacing w:val="1"/>
          <w:lang w:val="it-IT"/>
        </w:rPr>
        <w:t xml:space="preserve"> </w:t>
      </w:r>
      <w:r w:rsidRPr="00273391">
        <w:rPr>
          <w:rFonts w:cs="Calibri"/>
          <w:b/>
          <w:bCs/>
          <w:lang w:val="it-IT"/>
        </w:rPr>
        <w:t>caz</w:t>
      </w:r>
      <w:r w:rsidRPr="00273391">
        <w:rPr>
          <w:rFonts w:cs="Calibri"/>
          <w:b/>
          <w:bCs/>
          <w:spacing w:val="1"/>
          <w:lang w:val="it-IT"/>
        </w:rPr>
        <w:t>u</w:t>
      </w:r>
      <w:r w:rsidRPr="00273391">
        <w:rPr>
          <w:rFonts w:cs="Calibri"/>
          <w:b/>
          <w:bCs/>
          <w:lang w:val="it-IT"/>
        </w:rPr>
        <w:t>l</w:t>
      </w:r>
      <w:r w:rsidRPr="00273391">
        <w:rPr>
          <w:rFonts w:cs="Calibri"/>
          <w:b/>
          <w:bCs/>
          <w:spacing w:val="1"/>
          <w:lang w:val="it-IT"/>
        </w:rPr>
        <w:t xml:space="preserve"> </w:t>
      </w:r>
      <w:r w:rsidRPr="00273391">
        <w:rPr>
          <w:rFonts w:cs="Calibri"/>
          <w:b/>
          <w:bCs/>
          <w:lang w:val="it-IT"/>
        </w:rPr>
        <w:t>p</w:t>
      </w:r>
      <w:r w:rsidRPr="00273391">
        <w:rPr>
          <w:rFonts w:cs="Calibri"/>
          <w:b/>
          <w:bCs/>
          <w:spacing w:val="-1"/>
          <w:lang w:val="it-IT"/>
        </w:rPr>
        <w:t>r</w:t>
      </w:r>
      <w:r w:rsidRPr="00273391">
        <w:rPr>
          <w:rFonts w:cs="Calibri"/>
          <w:b/>
          <w:bCs/>
          <w:lang w:val="it-IT"/>
        </w:rPr>
        <w:t>o</w:t>
      </w:r>
      <w:r w:rsidRPr="00273391">
        <w:rPr>
          <w:rFonts w:cs="Calibri"/>
          <w:b/>
          <w:bCs/>
          <w:spacing w:val="-1"/>
          <w:lang w:val="it-IT"/>
        </w:rPr>
        <w:t>ie</w:t>
      </w:r>
      <w:r w:rsidRPr="00273391">
        <w:rPr>
          <w:rFonts w:cs="Calibri"/>
          <w:b/>
          <w:bCs/>
          <w:lang w:val="it-IT"/>
        </w:rPr>
        <w:t>c</w:t>
      </w:r>
      <w:r w:rsidRPr="00273391">
        <w:rPr>
          <w:rFonts w:cs="Calibri"/>
          <w:b/>
          <w:bCs/>
          <w:spacing w:val="1"/>
          <w:lang w:val="it-IT"/>
        </w:rPr>
        <w:t>t</w:t>
      </w:r>
      <w:r w:rsidRPr="00273391">
        <w:rPr>
          <w:rFonts w:cs="Calibri"/>
          <w:b/>
          <w:bCs/>
          <w:spacing w:val="-1"/>
          <w:lang w:val="it-IT"/>
        </w:rPr>
        <w:t>e</w:t>
      </w:r>
      <w:r w:rsidRPr="00273391">
        <w:rPr>
          <w:rFonts w:cs="Calibri"/>
          <w:b/>
          <w:bCs/>
          <w:spacing w:val="1"/>
          <w:lang w:val="it-IT"/>
        </w:rPr>
        <w:t>l</w:t>
      </w:r>
      <w:r w:rsidRPr="00273391">
        <w:rPr>
          <w:rFonts w:cs="Calibri"/>
          <w:b/>
          <w:bCs/>
          <w:lang w:val="it-IT"/>
        </w:rPr>
        <w:t>or</w:t>
      </w:r>
      <w:r w:rsidRPr="00273391">
        <w:rPr>
          <w:rFonts w:cs="Calibri"/>
          <w:b/>
          <w:bCs/>
          <w:spacing w:val="2"/>
          <w:lang w:val="it-IT"/>
        </w:rPr>
        <w:t xml:space="preserve"> </w:t>
      </w:r>
      <w:r w:rsidRPr="00273391">
        <w:rPr>
          <w:rFonts w:cs="Calibri"/>
          <w:b/>
          <w:bCs/>
          <w:lang w:val="it-IT"/>
        </w:rPr>
        <w:t>cu</w:t>
      </w:r>
      <w:r w:rsidRPr="00273391">
        <w:rPr>
          <w:rFonts w:cs="Calibri"/>
          <w:b/>
          <w:bCs/>
          <w:spacing w:val="2"/>
          <w:lang w:val="it-IT"/>
        </w:rPr>
        <w:t xml:space="preserve"> </w:t>
      </w:r>
      <w:r w:rsidRPr="00273391">
        <w:rPr>
          <w:rFonts w:cs="Calibri"/>
          <w:b/>
          <w:bCs/>
          <w:spacing w:val="-1"/>
          <w:lang w:val="it-IT"/>
        </w:rPr>
        <w:t>a</w:t>
      </w:r>
      <w:r w:rsidRPr="00273391">
        <w:rPr>
          <w:rFonts w:cs="Calibri"/>
          <w:b/>
          <w:bCs/>
          <w:lang w:val="it-IT"/>
        </w:rPr>
        <w:t>celaşi</w:t>
      </w:r>
      <w:r w:rsidRPr="00273391">
        <w:rPr>
          <w:rFonts w:cs="Calibri"/>
          <w:b/>
          <w:bCs/>
          <w:spacing w:val="1"/>
          <w:lang w:val="it-IT"/>
        </w:rPr>
        <w:t xml:space="preserve"> </w:t>
      </w:r>
      <w:r w:rsidRPr="00273391">
        <w:rPr>
          <w:rFonts w:cs="Calibri"/>
          <w:b/>
          <w:bCs/>
          <w:lang w:val="it-IT"/>
        </w:rPr>
        <w:t>pu</w:t>
      </w:r>
      <w:r w:rsidRPr="00273391">
        <w:rPr>
          <w:rFonts w:cs="Calibri"/>
          <w:b/>
          <w:bCs/>
          <w:spacing w:val="-2"/>
          <w:lang w:val="it-IT"/>
        </w:rPr>
        <w:t>n</w:t>
      </w:r>
      <w:r w:rsidRPr="00273391">
        <w:rPr>
          <w:rFonts w:cs="Calibri"/>
          <w:b/>
          <w:bCs/>
          <w:lang w:val="it-IT"/>
        </w:rPr>
        <w:t>c</w:t>
      </w:r>
      <w:r w:rsidRPr="00273391">
        <w:rPr>
          <w:rFonts w:cs="Calibri"/>
          <w:b/>
          <w:bCs/>
          <w:spacing w:val="-1"/>
          <w:lang w:val="it-IT"/>
        </w:rPr>
        <w:t>ta</w:t>
      </w:r>
      <w:r w:rsidRPr="00273391">
        <w:rPr>
          <w:rFonts w:cs="Calibri"/>
          <w:b/>
          <w:bCs/>
          <w:spacing w:val="1"/>
          <w:lang w:val="it-IT"/>
        </w:rPr>
        <w:t>j</w:t>
      </w:r>
      <w:r w:rsidRPr="00273391">
        <w:rPr>
          <w:rFonts w:cs="Calibri"/>
          <w:b/>
          <w:bCs/>
          <w:lang w:val="it-IT"/>
        </w:rPr>
        <w:t>,</w:t>
      </w:r>
      <w:r w:rsidRPr="00273391">
        <w:rPr>
          <w:rFonts w:cs="Calibri"/>
          <w:b/>
          <w:bCs/>
          <w:spacing w:val="1"/>
          <w:lang w:val="it-IT"/>
        </w:rPr>
        <w:t xml:space="preserve"> </w:t>
      </w:r>
      <w:r w:rsidRPr="00273391">
        <w:rPr>
          <w:rFonts w:cs="Calibri"/>
          <w:b/>
          <w:bCs/>
          <w:lang w:val="it-IT"/>
        </w:rPr>
        <w:t>d</w:t>
      </w:r>
      <w:r w:rsidRPr="00273391">
        <w:rPr>
          <w:rFonts w:cs="Calibri"/>
          <w:b/>
          <w:bCs/>
          <w:spacing w:val="-1"/>
          <w:lang w:val="it-IT"/>
        </w:rPr>
        <w:t>e</w:t>
      </w:r>
      <w:r w:rsidRPr="00273391">
        <w:rPr>
          <w:rFonts w:cs="Calibri"/>
          <w:b/>
          <w:bCs/>
          <w:lang w:val="it-IT"/>
        </w:rPr>
        <w:t>p</w:t>
      </w:r>
      <w:r w:rsidRPr="00273391">
        <w:rPr>
          <w:rFonts w:cs="Calibri"/>
          <w:b/>
          <w:bCs/>
          <w:spacing w:val="-1"/>
          <w:lang w:val="it-IT"/>
        </w:rPr>
        <w:t>a</w:t>
      </w:r>
      <w:r w:rsidRPr="00273391">
        <w:rPr>
          <w:rFonts w:cs="Calibri"/>
          <w:b/>
          <w:bCs/>
          <w:spacing w:val="1"/>
          <w:lang w:val="it-IT"/>
        </w:rPr>
        <w:t>r</w:t>
      </w:r>
      <w:r w:rsidRPr="00273391">
        <w:rPr>
          <w:rFonts w:cs="Calibri"/>
          <w:b/>
          <w:bCs/>
          <w:lang w:val="it-IT"/>
        </w:rPr>
        <w:t>ta</w:t>
      </w:r>
      <w:r w:rsidRPr="00273391">
        <w:rPr>
          <w:rFonts w:cs="Calibri"/>
          <w:b/>
          <w:bCs/>
          <w:spacing w:val="1"/>
          <w:lang w:val="it-IT"/>
        </w:rPr>
        <w:t>j</w:t>
      </w:r>
      <w:r w:rsidRPr="00273391">
        <w:rPr>
          <w:rFonts w:cs="Calibri"/>
          <w:b/>
          <w:bCs/>
          <w:spacing w:val="-1"/>
          <w:lang w:val="it-IT"/>
        </w:rPr>
        <w:t>a</w:t>
      </w:r>
      <w:r w:rsidRPr="00273391">
        <w:rPr>
          <w:rFonts w:cs="Calibri"/>
          <w:b/>
          <w:bCs/>
          <w:spacing w:val="1"/>
          <w:lang w:val="it-IT"/>
        </w:rPr>
        <w:t>r</w:t>
      </w:r>
      <w:r w:rsidRPr="00273391">
        <w:rPr>
          <w:rFonts w:cs="Calibri"/>
          <w:b/>
          <w:bCs/>
          <w:spacing w:val="-1"/>
          <w:lang w:val="it-IT"/>
        </w:rPr>
        <w:t>e</w:t>
      </w:r>
      <w:r w:rsidRPr="00273391">
        <w:rPr>
          <w:rFonts w:cs="Calibri"/>
          <w:b/>
          <w:bCs/>
          <w:lang w:val="it-IT"/>
        </w:rPr>
        <w:t xml:space="preserve">a </w:t>
      </w:r>
      <w:r w:rsidRPr="00273391">
        <w:rPr>
          <w:rFonts w:cs="Calibri"/>
          <w:b/>
          <w:bCs/>
          <w:spacing w:val="-1"/>
          <w:lang w:val="it-IT"/>
        </w:rPr>
        <w:t>a</w:t>
      </w:r>
      <w:r w:rsidRPr="00273391">
        <w:rPr>
          <w:rFonts w:cs="Calibri"/>
          <w:b/>
          <w:bCs/>
          <w:lang w:val="it-IT"/>
        </w:rPr>
        <w:t>cesto</w:t>
      </w:r>
      <w:r w:rsidRPr="00273391">
        <w:rPr>
          <w:rFonts w:cs="Calibri"/>
          <w:b/>
          <w:bCs/>
          <w:spacing w:val="1"/>
          <w:lang w:val="it-IT"/>
        </w:rPr>
        <w:t>r</w:t>
      </w:r>
      <w:r w:rsidRPr="00273391">
        <w:rPr>
          <w:rFonts w:cs="Calibri"/>
          <w:b/>
          <w:bCs/>
          <w:lang w:val="it-IT"/>
        </w:rPr>
        <w:t xml:space="preserve">a se </w:t>
      </w:r>
      <w:r w:rsidRPr="00273391">
        <w:rPr>
          <w:rFonts w:cs="Calibri"/>
          <w:b/>
          <w:bCs/>
          <w:spacing w:val="1"/>
          <w:lang w:val="it-IT"/>
        </w:rPr>
        <w:t>f</w:t>
      </w:r>
      <w:r w:rsidRPr="00273391">
        <w:rPr>
          <w:rFonts w:cs="Calibri"/>
          <w:b/>
          <w:bCs/>
          <w:spacing w:val="-1"/>
          <w:lang w:val="it-IT"/>
        </w:rPr>
        <w:t>a</w:t>
      </w:r>
      <w:r w:rsidRPr="00273391">
        <w:rPr>
          <w:rFonts w:cs="Calibri"/>
          <w:b/>
          <w:bCs/>
          <w:lang w:val="it-IT"/>
        </w:rPr>
        <w:t xml:space="preserve">ce </w:t>
      </w:r>
      <w:r w:rsidR="005D3865">
        <w:rPr>
          <w:rFonts w:cs="Calibri"/>
          <w:b/>
          <w:bCs/>
          <w:spacing w:val="1"/>
          <w:lang w:val="it-IT"/>
        </w:rPr>
        <w:t>astfel</w:t>
      </w:r>
      <w:r w:rsidRPr="00273391">
        <w:rPr>
          <w:rFonts w:cs="Calibri"/>
          <w:b/>
          <w:bCs/>
          <w:lang w:val="it-IT"/>
        </w:rPr>
        <w:t>:</w:t>
      </w:r>
      <w:r w:rsidRPr="00273391">
        <w:rPr>
          <w:rFonts w:cs="Calibri"/>
          <w:b/>
          <w:bCs/>
          <w:spacing w:val="4"/>
          <w:lang w:val="it-IT"/>
        </w:rPr>
        <w:t xml:space="preserve"> </w:t>
      </w:r>
    </w:p>
    <w:p w14:paraId="7AC38F39" w14:textId="77777777" w:rsidR="005D3865" w:rsidRPr="005D3865" w:rsidRDefault="005D3865" w:rsidP="005D173B">
      <w:pPr>
        <w:pStyle w:val="ListParagraph"/>
        <w:numPr>
          <w:ilvl w:val="0"/>
          <w:numId w:val="18"/>
        </w:numPr>
        <w:shd w:val="clear" w:color="auto" w:fill="FFFFFF"/>
        <w:jc w:val="both"/>
        <w:rPr>
          <w:rFonts w:asciiTheme="minorHAnsi" w:hAnsiTheme="minorHAnsi" w:cstheme="minorHAnsi"/>
          <w:bCs/>
          <w:color w:val="000000"/>
          <w:lang w:val="it-IT"/>
        </w:rPr>
      </w:pPr>
      <w:r w:rsidRPr="005D3865">
        <w:rPr>
          <w:rFonts w:asciiTheme="minorHAnsi" w:hAnsiTheme="minorHAnsi" w:cstheme="minorHAnsi"/>
          <w:bCs/>
          <w:color w:val="000000"/>
          <w:lang w:val="it-IT"/>
        </w:rPr>
        <w:t xml:space="preserve">în funcţie de valoarea eligibilă a proiectului, exprimată în euro, în ordine crescătoare (prioritar proiectele cu valoare mai mică). Valoarea maximă nerambursabilă se stabilește pe fiecare măsură în parte și este menționată în ghidul solicitantului; </w:t>
      </w:r>
    </w:p>
    <w:p w14:paraId="3B5A743F" w14:textId="77777777" w:rsidR="005D3865" w:rsidRPr="005D3865" w:rsidRDefault="005D3865" w:rsidP="005D173B">
      <w:pPr>
        <w:pStyle w:val="ListParagraph"/>
        <w:numPr>
          <w:ilvl w:val="0"/>
          <w:numId w:val="18"/>
        </w:numPr>
        <w:shd w:val="clear" w:color="auto" w:fill="FFFFFF"/>
        <w:jc w:val="both"/>
        <w:rPr>
          <w:rFonts w:asciiTheme="minorHAnsi" w:hAnsiTheme="minorHAnsi" w:cstheme="minorHAnsi"/>
          <w:bCs/>
          <w:color w:val="000000"/>
          <w:lang w:val="it-IT"/>
        </w:rPr>
      </w:pPr>
      <w:r w:rsidRPr="005D3865">
        <w:rPr>
          <w:rFonts w:asciiTheme="minorHAnsi" w:hAnsiTheme="minorHAnsi" w:cstheme="minorHAnsi"/>
          <w:bCs/>
          <w:color w:val="000000"/>
          <w:lang w:val="it-IT"/>
        </w:rPr>
        <w:t>în funcție de data și ora depunerii proiectului pe principiul ”primul venit – primul servit”;</w:t>
      </w:r>
    </w:p>
    <w:p w14:paraId="182A5627" w14:textId="77777777" w:rsidR="00C40AC2" w:rsidRDefault="00C40AC2" w:rsidP="005D173B">
      <w:pPr>
        <w:shd w:val="clear" w:color="auto" w:fill="FFFFFF" w:themeFill="background1"/>
        <w:jc w:val="both"/>
        <w:rPr>
          <w:b/>
          <w:lang w:val="it-IT"/>
        </w:rPr>
      </w:pPr>
      <w:r w:rsidRPr="007A0AD4">
        <w:rPr>
          <w:b/>
          <w:lang w:val="it-IT"/>
        </w:rPr>
        <w:t xml:space="preserve">Data și modul de anunțare a rezultatelor procesului de selecție </w:t>
      </w:r>
    </w:p>
    <w:p w14:paraId="2B37D1AA" w14:textId="77777777" w:rsidR="00C40AC2" w:rsidRPr="00DB43FE" w:rsidRDefault="00C40AC2" w:rsidP="005D173B">
      <w:pPr>
        <w:shd w:val="clear" w:color="auto" w:fill="FFFFFF" w:themeFill="background1"/>
        <w:jc w:val="both"/>
        <w:rPr>
          <w:lang w:val="it-IT"/>
        </w:rPr>
      </w:pPr>
      <w:r>
        <w:rPr>
          <w:lang w:val="it-IT"/>
        </w:rPr>
        <w:t>Anunț</w:t>
      </w:r>
      <w:r w:rsidRPr="006D15B8">
        <w:rPr>
          <w:lang w:val="it-IT"/>
        </w:rPr>
        <w:t>area rezultatelor pentru Cererile de Fin</w:t>
      </w:r>
      <w:r>
        <w:rPr>
          <w:lang w:val="it-IT"/>
        </w:rPr>
        <w:t>anțare depuse î</w:t>
      </w:r>
      <w:r w:rsidRPr="006D15B8">
        <w:rPr>
          <w:lang w:val="it-IT"/>
        </w:rPr>
        <w:t>n cadrul sesiunii</w:t>
      </w:r>
      <w:r>
        <w:rPr>
          <w:lang w:val="it-IT"/>
        </w:rPr>
        <w:t xml:space="preserve"> se va face după aprobarea Raportului de Selecț</w:t>
      </w:r>
      <w:r w:rsidRPr="006D15B8">
        <w:rPr>
          <w:lang w:val="it-IT"/>
        </w:rPr>
        <w:t>ie de catre Asociatia Grupul d</w:t>
      </w:r>
      <w:r>
        <w:rPr>
          <w:lang w:val="it-IT"/>
        </w:rPr>
        <w:t xml:space="preserve">e Acțiune Locală </w:t>
      </w:r>
      <w:r w:rsidR="00463344">
        <w:rPr>
          <w:lang w:val="it-IT"/>
        </w:rPr>
        <w:t>Siret Bârlad Est</w:t>
      </w:r>
      <w:r>
        <w:rPr>
          <w:lang w:val="it-IT"/>
        </w:rPr>
        <w:t xml:space="preserve"> ș</w:t>
      </w:r>
      <w:r w:rsidRPr="006D15B8">
        <w:rPr>
          <w:lang w:val="it-IT"/>
        </w:rPr>
        <w:t xml:space="preserve">i publicarea acestuia pe  pagina </w:t>
      </w:r>
      <w:hyperlink r:id="rId8" w:history="1">
        <w:r w:rsidR="00777F01" w:rsidRPr="008A4A11">
          <w:rPr>
            <w:rStyle w:val="Hyperlink"/>
            <w:i/>
          </w:rPr>
          <w:t>www.galsiretbarladest.ro</w:t>
        </w:r>
      </w:hyperlink>
      <w:r w:rsidRPr="006D15B8">
        <w:rPr>
          <w:lang w:val="it-IT"/>
        </w:rPr>
        <w:t>. </w:t>
      </w:r>
      <w:r>
        <w:rPr>
          <w:lang w:val="it-IT"/>
        </w:rPr>
        <w:t>Solicitantii vor fi notificați în scris privind rezultatul evaluă</w:t>
      </w:r>
      <w:r w:rsidRPr="006D15B8">
        <w:rPr>
          <w:lang w:val="it-IT"/>
        </w:rPr>
        <w:t>rilor si selectiei Cererilor de Finantare depu</w:t>
      </w:r>
      <w:r w:rsidR="00B651FB">
        <w:rPr>
          <w:lang w:val="it-IT"/>
        </w:rPr>
        <w:t xml:space="preserve">se, </w:t>
      </w:r>
      <w:r w:rsidR="00013595">
        <w:rPr>
          <w:lang w:val="it-IT"/>
        </w:rPr>
        <w:t xml:space="preserve">notificarea fiind transmisa </w:t>
      </w:r>
      <w:r w:rsidR="00B651FB">
        <w:rPr>
          <w:lang w:val="it-IT"/>
        </w:rPr>
        <w:t>prin email.</w:t>
      </w:r>
    </w:p>
    <w:p w14:paraId="177322C7" w14:textId="77777777" w:rsidR="00C40AC2" w:rsidRPr="00B651FB" w:rsidRDefault="00C40AC2" w:rsidP="005D173B">
      <w:pPr>
        <w:shd w:val="clear" w:color="auto" w:fill="FFFFFF" w:themeFill="background1"/>
        <w:jc w:val="both"/>
        <w:rPr>
          <w:lang w:val="it-IT"/>
        </w:rPr>
      </w:pPr>
      <w:r w:rsidRPr="00B651FB">
        <w:rPr>
          <w:b/>
          <w:lang w:val="it-IT"/>
        </w:rPr>
        <w:t>Date de contact pentru informații suplimentare</w:t>
      </w:r>
      <w:r w:rsidRPr="00B651FB">
        <w:rPr>
          <w:lang w:val="it-IT"/>
        </w:rPr>
        <w:t xml:space="preserve">: </w:t>
      </w:r>
    </w:p>
    <w:p w14:paraId="3709F2BA" w14:textId="77777777" w:rsidR="00C40AC2" w:rsidRPr="00D22E39" w:rsidRDefault="00B651FB" w:rsidP="00AA3972">
      <w:pPr>
        <w:shd w:val="clear" w:color="auto" w:fill="FFFFFF" w:themeFill="background1"/>
        <w:jc w:val="both"/>
        <w:rPr>
          <w:i/>
          <w:lang w:val="it-IT"/>
        </w:rPr>
      </w:pPr>
      <w:r>
        <w:rPr>
          <w:lang w:val="it-IT"/>
        </w:rPr>
        <w:t>Informații suplimentare, sprijin si consiliere</w:t>
      </w:r>
      <w:r w:rsidR="00C40AC2" w:rsidRPr="00D22E39">
        <w:rPr>
          <w:lang w:val="it-IT"/>
        </w:rPr>
        <w:t xml:space="preserve"> referitoare la desfăşurarea s</w:t>
      </w:r>
      <w:r w:rsidR="00C40AC2">
        <w:rPr>
          <w:lang w:val="it-IT"/>
        </w:rPr>
        <w:t>esiunii puteţi obține la numerele</w:t>
      </w:r>
      <w:r w:rsidR="00C40AC2" w:rsidRPr="00D22E39">
        <w:rPr>
          <w:lang w:val="it-IT"/>
        </w:rPr>
        <w:t xml:space="preserve"> de </w:t>
      </w:r>
      <w:r w:rsidR="00C40AC2" w:rsidRPr="001F628B">
        <w:rPr>
          <w:lang w:val="it-IT"/>
        </w:rPr>
        <w:t xml:space="preserve">telefon </w:t>
      </w:r>
      <w:r w:rsidR="001F628B" w:rsidRPr="001F628B">
        <w:rPr>
          <w:lang w:val="ro-RO"/>
        </w:rPr>
        <w:t>0740 202222, 0740 772889</w:t>
      </w:r>
      <w:r w:rsidR="001F628B">
        <w:rPr>
          <w:b/>
          <w:i/>
          <w:lang w:val="ro-RO"/>
        </w:rPr>
        <w:t xml:space="preserve"> </w:t>
      </w:r>
      <w:r w:rsidR="00C40AC2">
        <w:rPr>
          <w:lang w:val="it-IT"/>
        </w:rPr>
        <w:t xml:space="preserve">pe adresa de e-mail </w:t>
      </w:r>
      <w:r w:rsidR="001F628B" w:rsidRPr="001F628B">
        <w:rPr>
          <w:lang w:val="ro-RO"/>
        </w:rPr>
        <w:t>galsiretbarlad@gmail.com</w:t>
      </w:r>
      <w:r w:rsidR="00C40AC2" w:rsidRPr="001F628B">
        <w:rPr>
          <w:lang w:val="it-IT"/>
        </w:rPr>
        <w:t>,</w:t>
      </w:r>
      <w:r w:rsidR="00C40AC2">
        <w:rPr>
          <w:lang w:val="it-IT"/>
        </w:rPr>
        <w:t xml:space="preserve"> </w:t>
      </w:r>
      <w:r w:rsidR="00C40AC2" w:rsidRPr="00D22E39">
        <w:rPr>
          <w:lang w:val="it-IT"/>
        </w:rPr>
        <w:t xml:space="preserve">dar şi la sediul </w:t>
      </w:r>
      <w:r w:rsidR="00C40AC2">
        <w:rPr>
          <w:lang w:val="it-IT"/>
        </w:rPr>
        <w:t xml:space="preserve">GAL </w:t>
      </w:r>
      <w:r w:rsidR="00463344">
        <w:rPr>
          <w:lang w:val="it-IT"/>
        </w:rPr>
        <w:t>Siret Bârlad Est</w:t>
      </w:r>
      <w:r>
        <w:rPr>
          <w:lang w:val="it-IT"/>
        </w:rPr>
        <w:t xml:space="preserve"> </w:t>
      </w:r>
      <w:r w:rsidR="00E5463C" w:rsidRPr="00E5463C">
        <w:rPr>
          <w:lang w:val="it-IT"/>
        </w:rPr>
        <w:t>din sat Pechea,  comuna Pechea, str. Suhurlui, nr. 4, județul Galati</w:t>
      </w:r>
      <w:r w:rsidR="00C40AC2">
        <w:rPr>
          <w:lang w:val="it-IT"/>
        </w:rPr>
        <w:t xml:space="preserve"> </w:t>
      </w:r>
      <w:r w:rsidR="00C40AC2" w:rsidRPr="00D22E39">
        <w:rPr>
          <w:lang w:val="it-IT"/>
        </w:rPr>
        <w:t>unde puteţi solicita în mod gratuit informații despre măsură și ghidul măsurii</w:t>
      </w:r>
      <w:r w:rsidR="00C40AC2">
        <w:rPr>
          <w:lang w:val="it-IT"/>
        </w:rPr>
        <w:t>.</w:t>
      </w:r>
    </w:p>
    <w:p w14:paraId="13B19986" w14:textId="77777777" w:rsidR="00C40AC2" w:rsidRPr="00140D0F" w:rsidRDefault="00C40AC2" w:rsidP="00AA3972">
      <w:pPr>
        <w:shd w:val="clear" w:color="auto" w:fill="FFFFFF" w:themeFill="background1"/>
        <w:rPr>
          <w:b/>
          <w:lang w:val="it-IT"/>
        </w:rPr>
      </w:pPr>
      <w:r w:rsidRPr="00140D0F">
        <w:rPr>
          <w:b/>
          <w:lang w:val="it-IT"/>
        </w:rPr>
        <w:t>Alte informații relevante:</w:t>
      </w:r>
    </w:p>
    <w:p w14:paraId="1F5B55E4" w14:textId="77777777" w:rsidR="00C40AC2" w:rsidRPr="00140D0F" w:rsidRDefault="00C40AC2" w:rsidP="00AA3972">
      <w:pPr>
        <w:shd w:val="clear" w:color="auto" w:fill="FFFFFF" w:themeFill="background1"/>
        <w:jc w:val="both"/>
        <w:rPr>
          <w:rFonts w:cs="Calibri"/>
          <w:lang w:val="it-IT"/>
        </w:rPr>
      </w:pPr>
      <w:r w:rsidRPr="00140D0F">
        <w:rPr>
          <w:rFonts w:cs="Calibri"/>
          <w:lang w:val="it-IT"/>
        </w:rPr>
        <w:t xml:space="preserve">Prin contractul de finanțare semnat cu AFIR privind implementarea Strategiei de Dezvoltare Locală, GAL </w:t>
      </w:r>
      <w:r w:rsidR="00463344">
        <w:rPr>
          <w:rFonts w:cs="Calibri"/>
          <w:lang w:val="it-IT"/>
        </w:rPr>
        <w:t>Siret Bârlad Est</w:t>
      </w:r>
      <w:r w:rsidRPr="00140D0F">
        <w:rPr>
          <w:rFonts w:cs="Calibri"/>
          <w:lang w:val="it-IT"/>
        </w:rPr>
        <w:t xml:space="preserve">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pună la dispoziția GAL, în termenul comunicat, toate documentele considerate relevante pentru monitorizarea proiectului. În această perioadă, GAL </w:t>
      </w:r>
      <w:r w:rsidR="00463344">
        <w:rPr>
          <w:rFonts w:cs="Calibri"/>
          <w:lang w:val="it-IT"/>
        </w:rPr>
        <w:t>Siret Bârlad Est</w:t>
      </w:r>
      <w:r w:rsidRPr="00140D0F">
        <w:rPr>
          <w:rFonts w:cs="Calibri"/>
          <w:lang w:val="it-IT"/>
        </w:rPr>
        <w:t xml:space="preserve">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14:paraId="0DFAC5C0" w14:textId="77777777" w:rsidR="00573311" w:rsidRPr="00052368" w:rsidRDefault="00573311" w:rsidP="00AA3972">
      <w:pPr>
        <w:pStyle w:val="Default"/>
        <w:shd w:val="clear" w:color="auto" w:fill="FFFFFF" w:themeFill="background1"/>
        <w:rPr>
          <w:rFonts w:asciiTheme="minorHAnsi" w:hAnsiTheme="minorHAnsi" w:cstheme="minorHAnsi"/>
        </w:rPr>
      </w:pPr>
    </w:p>
    <w:sectPr w:rsidR="00573311" w:rsidRPr="000523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CD87" w14:textId="77777777" w:rsidR="002C32AE" w:rsidRDefault="002C32AE" w:rsidP="009C2252">
      <w:pPr>
        <w:spacing w:after="0" w:line="240" w:lineRule="auto"/>
      </w:pPr>
      <w:r>
        <w:separator/>
      </w:r>
    </w:p>
  </w:endnote>
  <w:endnote w:type="continuationSeparator" w:id="0">
    <w:p w14:paraId="0C115CD3" w14:textId="77777777" w:rsidR="002C32AE" w:rsidRDefault="002C32AE" w:rsidP="009C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0919"/>
      <w:docPartObj>
        <w:docPartGallery w:val="Page Numbers (Bottom of Page)"/>
        <w:docPartUnique/>
      </w:docPartObj>
    </w:sdtPr>
    <w:sdtEndPr>
      <w:rPr>
        <w:color w:val="7F7F7F" w:themeColor="background1" w:themeShade="7F"/>
        <w:spacing w:val="60"/>
      </w:rPr>
    </w:sdtEndPr>
    <w:sdtContent>
      <w:p w14:paraId="3AB8D4EF" w14:textId="77777777" w:rsidR="009F7498" w:rsidRDefault="009F7498" w:rsidP="009C2252">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1F628B">
          <w:rPr>
            <w:noProof/>
          </w:rPr>
          <w:t>10</w:t>
        </w:r>
        <w:r>
          <w:rPr>
            <w:noProof/>
          </w:rPr>
          <w:fldChar w:fldCharType="end"/>
        </w:r>
        <w:r>
          <w:t xml:space="preserve"> | </w:t>
        </w:r>
        <w:r>
          <w:rPr>
            <w:color w:val="7F7F7F" w:themeColor="background1" w:themeShade="7F"/>
            <w:spacing w:val="60"/>
          </w:rPr>
          <w:t>Page</w:t>
        </w:r>
      </w:p>
    </w:sdtContent>
  </w:sdt>
  <w:p w14:paraId="5FCDB5DB" w14:textId="77777777" w:rsidR="00777F01" w:rsidRPr="00777F01" w:rsidRDefault="00777F01" w:rsidP="00777F01">
    <w:pPr>
      <w:pStyle w:val="Footer"/>
      <w:tabs>
        <w:tab w:val="clear" w:pos="9072"/>
        <w:tab w:val="right" w:pos="8505"/>
      </w:tabs>
      <w:ind w:right="-567"/>
      <w:rPr>
        <w:rFonts w:asciiTheme="minorHAnsi" w:eastAsiaTheme="minorHAnsi" w:hAnsiTheme="minorHAnsi" w:cstheme="minorBidi"/>
        <w:b/>
        <w:sz w:val="16"/>
        <w:lang w:val="ro-RO"/>
      </w:rPr>
    </w:pPr>
    <w:r w:rsidRPr="00777F01">
      <w:rPr>
        <w:rFonts w:asciiTheme="minorHAnsi" w:eastAsiaTheme="minorHAnsi" w:hAnsiTheme="minorHAnsi" w:cstheme="minorBidi"/>
        <w:b/>
        <w:sz w:val="16"/>
        <w:lang w:val="ro-RO"/>
      </w:rPr>
      <w:t>APEL SELECȚIE PROIECTE M6/6B -  Dezvoltarea infrastructurii locale – din cadrul SDL GAL Siret Bârlad Est finanțat prin axa LEADER (2017-2020)</w:t>
    </w:r>
  </w:p>
  <w:p w14:paraId="71C67503" w14:textId="77777777" w:rsidR="00777F01" w:rsidRPr="00777F01" w:rsidRDefault="00777F01" w:rsidP="00777F01">
    <w:pPr>
      <w:pStyle w:val="Footer"/>
      <w:jc w:val="center"/>
      <w:rPr>
        <w:rFonts w:asciiTheme="minorHAnsi" w:eastAsiaTheme="minorHAnsi" w:hAnsiTheme="minorHAnsi" w:cstheme="minorBidi"/>
        <w:b/>
        <w:i/>
        <w:sz w:val="16"/>
        <w:lang w:val="ro-RO"/>
      </w:rPr>
    </w:pPr>
    <w:r w:rsidRPr="00777F01">
      <w:rPr>
        <w:rFonts w:asciiTheme="minorHAnsi" w:eastAsiaTheme="minorHAnsi" w:hAnsiTheme="minorHAnsi" w:cstheme="minorBidi"/>
        <w:b/>
        <w:i/>
        <w:sz w:val="16"/>
        <w:lang w:val="ro-RO"/>
      </w:rPr>
      <w:t>Sediul administrativ: Sat Pechea, Comuna Pechea,str. Suhurlui, nr. 4,  Judetul Galați , Tel: 0740 202222, 0740 772889,</w:t>
    </w:r>
  </w:p>
  <w:p w14:paraId="6583E7DA" w14:textId="77777777" w:rsidR="009F7498" w:rsidRDefault="00777F01" w:rsidP="00777F01">
    <w:pPr>
      <w:pStyle w:val="Footer"/>
      <w:jc w:val="center"/>
    </w:pPr>
    <w:r w:rsidRPr="00777F01">
      <w:rPr>
        <w:rFonts w:asciiTheme="minorHAnsi" w:eastAsiaTheme="minorHAnsi" w:hAnsiTheme="minorHAnsi" w:cstheme="minorBidi"/>
        <w:b/>
        <w:i/>
        <w:sz w:val="16"/>
        <w:lang w:val="ro-RO"/>
      </w:rPr>
      <w:t xml:space="preserve">e-mail: </w:t>
    </w:r>
    <w:r w:rsidR="001F628B">
      <w:rPr>
        <w:rFonts w:asciiTheme="minorHAnsi" w:eastAsiaTheme="minorHAnsi" w:hAnsiTheme="minorHAnsi" w:cstheme="minorBidi"/>
        <w:b/>
        <w:i/>
        <w:sz w:val="16"/>
        <w:lang w:val="ro-RO"/>
      </w:rPr>
      <w:t>galsiretbarlad@gmail.com</w:t>
    </w:r>
    <w:r w:rsidRPr="00777F01">
      <w:rPr>
        <w:rFonts w:asciiTheme="minorHAnsi" w:eastAsiaTheme="minorHAnsi" w:hAnsiTheme="minorHAnsi" w:cstheme="minorBidi"/>
        <w:b/>
        <w:i/>
        <w:sz w:val="16"/>
        <w:lang w:val="ro-RO"/>
      </w:rPr>
      <w:t xml:space="preserve"> ,           site:  </w:t>
    </w:r>
    <w:hyperlink r:id="rId1" w:history="1">
      <w:r w:rsidRPr="00777F01">
        <w:rPr>
          <w:rStyle w:val="Hyperlink"/>
          <w:rFonts w:asciiTheme="minorHAnsi" w:eastAsiaTheme="minorHAnsi" w:hAnsiTheme="minorHAnsi" w:cstheme="minorBidi"/>
          <w:b/>
          <w:i/>
          <w:sz w:val="16"/>
          <w:lang w:val="ro-RO"/>
        </w:rPr>
        <w:t>www.galsiretbarladest.ro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9B66" w14:textId="77777777" w:rsidR="002C32AE" w:rsidRDefault="002C32AE" w:rsidP="009C2252">
      <w:pPr>
        <w:spacing w:after="0" w:line="240" w:lineRule="auto"/>
      </w:pPr>
      <w:r>
        <w:separator/>
      </w:r>
    </w:p>
  </w:footnote>
  <w:footnote w:type="continuationSeparator" w:id="0">
    <w:p w14:paraId="3A0482EF" w14:textId="77777777" w:rsidR="002C32AE" w:rsidRDefault="002C32AE" w:rsidP="009C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9605" w14:textId="77777777" w:rsidR="009F7498" w:rsidRDefault="00463344">
    <w:pPr>
      <w:pStyle w:val="Header"/>
    </w:pPr>
    <w:r w:rsidRPr="00D90F4B">
      <w:rPr>
        <w:rFonts w:ascii="Times New Roman" w:hAnsi="Times New Roman"/>
        <w:noProof/>
        <w:sz w:val="24"/>
        <w:lang w:val="ro-RO" w:eastAsia="ro-RO"/>
      </w:rPr>
      <w:drawing>
        <wp:anchor distT="0" distB="0" distL="114300" distR="114300" simplePos="0" relativeHeight="251690496" behindDoc="0" locked="0" layoutInCell="1" allowOverlap="1" wp14:anchorId="1137014D" wp14:editId="063995E2">
          <wp:simplePos x="0" y="0"/>
          <wp:positionH relativeFrom="column">
            <wp:posOffset>3744685</wp:posOffset>
          </wp:positionH>
          <wp:positionV relativeFrom="paragraph">
            <wp:posOffset>-366425</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2544" behindDoc="0" locked="0" layoutInCell="1" allowOverlap="1" wp14:anchorId="6A37A756" wp14:editId="741B7CD5">
          <wp:simplePos x="0" y="0"/>
          <wp:positionH relativeFrom="column">
            <wp:posOffset>4789714</wp:posOffset>
          </wp:positionH>
          <wp:positionV relativeFrom="paragraph">
            <wp:posOffset>-381635</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009F7498" w:rsidRPr="00C019C3">
      <w:rPr>
        <w:noProof/>
        <w:lang w:val="ro-RO" w:eastAsia="ro-RO"/>
      </w:rPr>
      <w:drawing>
        <wp:anchor distT="0" distB="0" distL="114300" distR="114300" simplePos="0" relativeHeight="251670016" behindDoc="0" locked="0" layoutInCell="1" allowOverlap="1" wp14:anchorId="5D90FB7A" wp14:editId="1E0C5A27">
          <wp:simplePos x="0" y="0"/>
          <wp:positionH relativeFrom="column">
            <wp:posOffset>2891155</wp:posOffset>
          </wp:positionH>
          <wp:positionV relativeFrom="paragraph">
            <wp:posOffset>-382905</wp:posOffset>
          </wp:positionV>
          <wp:extent cx="641985" cy="641985"/>
          <wp:effectExtent l="0" t="0" r="5715" b="5715"/>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498" w:rsidRPr="008A0C24">
      <w:rPr>
        <w:noProof/>
        <w:lang w:val="ro-RO" w:eastAsia="ro-RO"/>
      </w:rPr>
      <w:drawing>
        <wp:anchor distT="0" distB="0" distL="114300" distR="114300" simplePos="0" relativeHeight="251649536" behindDoc="0" locked="0" layoutInCell="1" allowOverlap="1" wp14:anchorId="5AEB540C" wp14:editId="11042DF3">
          <wp:simplePos x="0" y="0"/>
          <wp:positionH relativeFrom="column">
            <wp:posOffset>309880</wp:posOffset>
          </wp:positionH>
          <wp:positionV relativeFrom="paragraph">
            <wp:posOffset>-373380</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498" w:rsidRPr="000A1380">
      <w:rPr>
        <w:noProof/>
        <w:sz w:val="24"/>
        <w:szCs w:val="24"/>
        <w:lang w:val="ro-RO" w:eastAsia="ro-RO"/>
      </w:rPr>
      <w:drawing>
        <wp:anchor distT="0" distB="0" distL="114300" distR="114300" simplePos="0" relativeHeight="251627008" behindDoc="0" locked="0" layoutInCell="1" allowOverlap="1" wp14:anchorId="686371BB" wp14:editId="4A0F0473">
          <wp:simplePos x="0" y="0"/>
          <wp:positionH relativeFrom="column">
            <wp:posOffset>-537845</wp:posOffset>
          </wp:positionH>
          <wp:positionV relativeFrom="paragraph">
            <wp:posOffset>-382904</wp:posOffset>
          </wp:positionV>
          <wp:extent cx="762000" cy="651982"/>
          <wp:effectExtent l="0" t="0" r="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558" cy="6550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78F6"/>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F368CB"/>
    <w:multiLevelType w:val="hybridMultilevel"/>
    <w:tmpl w:val="1058847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1FA5605"/>
    <w:multiLevelType w:val="hybridMultilevel"/>
    <w:tmpl w:val="94B2EAE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15:restartNumberingAfterBreak="0">
    <w:nsid w:val="2C405D2A"/>
    <w:multiLevelType w:val="hybridMultilevel"/>
    <w:tmpl w:val="BC20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A15F25"/>
    <w:multiLevelType w:val="hybridMultilevel"/>
    <w:tmpl w:val="91C25BE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2F3F3D49"/>
    <w:multiLevelType w:val="hybridMultilevel"/>
    <w:tmpl w:val="DAFC6FCC"/>
    <w:lvl w:ilvl="0" w:tplc="65F01D9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52904"/>
    <w:multiLevelType w:val="hybridMultilevel"/>
    <w:tmpl w:val="58182D6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6BE42BB"/>
    <w:multiLevelType w:val="hybridMultilevel"/>
    <w:tmpl w:val="23189F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52725A"/>
    <w:multiLevelType w:val="hybridMultilevel"/>
    <w:tmpl w:val="667E4DB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3B4625C4"/>
    <w:multiLevelType w:val="hybridMultilevel"/>
    <w:tmpl w:val="2382BDC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577D33"/>
    <w:multiLevelType w:val="hybridMultilevel"/>
    <w:tmpl w:val="BFF23F5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B0549F"/>
    <w:multiLevelType w:val="hybridMultilevel"/>
    <w:tmpl w:val="4288CF5C"/>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6C6D32"/>
    <w:multiLevelType w:val="hybridMultilevel"/>
    <w:tmpl w:val="D1C4F98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4B257F5A"/>
    <w:multiLevelType w:val="hybridMultilevel"/>
    <w:tmpl w:val="E10ABDE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D590F2F"/>
    <w:multiLevelType w:val="hybridMultilevel"/>
    <w:tmpl w:val="633A09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15:restartNumberingAfterBreak="0">
    <w:nsid w:val="5DA714BA"/>
    <w:multiLevelType w:val="hybridMultilevel"/>
    <w:tmpl w:val="AD925D3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F1B6C2E"/>
    <w:multiLevelType w:val="hybridMultilevel"/>
    <w:tmpl w:val="B9DA703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62233691"/>
    <w:multiLevelType w:val="hybridMultilevel"/>
    <w:tmpl w:val="3F76EF4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625943B6"/>
    <w:multiLevelType w:val="hybridMultilevel"/>
    <w:tmpl w:val="B92C45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5886848"/>
    <w:multiLevelType w:val="hybridMultilevel"/>
    <w:tmpl w:val="BC58ED3E"/>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67DE0A67"/>
    <w:multiLevelType w:val="hybridMultilevel"/>
    <w:tmpl w:val="6DF4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E402DEC"/>
    <w:multiLevelType w:val="hybridMultilevel"/>
    <w:tmpl w:val="2014E26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20"/>
  </w:num>
  <w:num w:numId="4">
    <w:abstractNumId w:val="22"/>
  </w:num>
  <w:num w:numId="5">
    <w:abstractNumId w:val="6"/>
  </w:num>
  <w:num w:numId="6">
    <w:abstractNumId w:val="10"/>
  </w:num>
  <w:num w:numId="7">
    <w:abstractNumId w:val="21"/>
  </w:num>
  <w:num w:numId="8">
    <w:abstractNumId w:val="2"/>
  </w:num>
  <w:num w:numId="9">
    <w:abstractNumId w:val="12"/>
  </w:num>
  <w:num w:numId="10">
    <w:abstractNumId w:val="15"/>
  </w:num>
  <w:num w:numId="11">
    <w:abstractNumId w:val="18"/>
  </w:num>
  <w:num w:numId="12">
    <w:abstractNumId w:val="9"/>
  </w:num>
  <w:num w:numId="13">
    <w:abstractNumId w:val="5"/>
  </w:num>
  <w:num w:numId="14">
    <w:abstractNumId w:val="3"/>
  </w:num>
  <w:num w:numId="15">
    <w:abstractNumId w:val="16"/>
  </w:num>
  <w:num w:numId="16">
    <w:abstractNumId w:val="0"/>
  </w:num>
  <w:num w:numId="17">
    <w:abstractNumId w:val="17"/>
  </w:num>
  <w:num w:numId="18">
    <w:abstractNumId w:val="14"/>
  </w:num>
  <w:num w:numId="19">
    <w:abstractNumId w:val="23"/>
  </w:num>
  <w:num w:numId="20">
    <w:abstractNumId w:val="11"/>
  </w:num>
  <w:num w:numId="21">
    <w:abstractNumId w:val="24"/>
  </w:num>
  <w:num w:numId="22">
    <w:abstractNumId w:val="8"/>
  </w:num>
  <w:num w:numId="23">
    <w:abstractNumId w:val="1"/>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73"/>
    <w:rsid w:val="00013595"/>
    <w:rsid w:val="00033C65"/>
    <w:rsid w:val="00040EBC"/>
    <w:rsid w:val="00046850"/>
    <w:rsid w:val="0005212F"/>
    <w:rsid w:val="00052368"/>
    <w:rsid w:val="00065AE0"/>
    <w:rsid w:val="000705E0"/>
    <w:rsid w:val="00070FB4"/>
    <w:rsid w:val="000746E1"/>
    <w:rsid w:val="000857CC"/>
    <w:rsid w:val="00085902"/>
    <w:rsid w:val="000A1CE1"/>
    <w:rsid w:val="000A29E5"/>
    <w:rsid w:val="000A5FC1"/>
    <w:rsid w:val="000C304F"/>
    <w:rsid w:val="000D0C51"/>
    <w:rsid w:val="000D0E19"/>
    <w:rsid w:val="000E6657"/>
    <w:rsid w:val="000F22BB"/>
    <w:rsid w:val="001026B6"/>
    <w:rsid w:val="0010756B"/>
    <w:rsid w:val="00113F45"/>
    <w:rsid w:val="00115C51"/>
    <w:rsid w:val="00117917"/>
    <w:rsid w:val="00117E73"/>
    <w:rsid w:val="00121BCA"/>
    <w:rsid w:val="00123193"/>
    <w:rsid w:val="001310DC"/>
    <w:rsid w:val="00135E5E"/>
    <w:rsid w:val="00140D0F"/>
    <w:rsid w:val="0014296C"/>
    <w:rsid w:val="001723CF"/>
    <w:rsid w:val="00181493"/>
    <w:rsid w:val="001A5402"/>
    <w:rsid w:val="001B3BC0"/>
    <w:rsid w:val="001B4076"/>
    <w:rsid w:val="001D77C0"/>
    <w:rsid w:val="001D7B9A"/>
    <w:rsid w:val="001E581D"/>
    <w:rsid w:val="001F628B"/>
    <w:rsid w:val="002006AF"/>
    <w:rsid w:val="00203E3E"/>
    <w:rsid w:val="0021445A"/>
    <w:rsid w:val="002170A4"/>
    <w:rsid w:val="0021715A"/>
    <w:rsid w:val="00232995"/>
    <w:rsid w:val="002369CE"/>
    <w:rsid w:val="002429DB"/>
    <w:rsid w:val="00251EB3"/>
    <w:rsid w:val="00270682"/>
    <w:rsid w:val="00283A6C"/>
    <w:rsid w:val="00285A9C"/>
    <w:rsid w:val="002942A4"/>
    <w:rsid w:val="002A3168"/>
    <w:rsid w:val="002B1B2B"/>
    <w:rsid w:val="002B40C6"/>
    <w:rsid w:val="002C32AE"/>
    <w:rsid w:val="002C4E37"/>
    <w:rsid w:val="002C6A8E"/>
    <w:rsid w:val="002D45F9"/>
    <w:rsid w:val="002E2C4B"/>
    <w:rsid w:val="002F2EAC"/>
    <w:rsid w:val="0031259A"/>
    <w:rsid w:val="00325315"/>
    <w:rsid w:val="00327AE0"/>
    <w:rsid w:val="00333B3D"/>
    <w:rsid w:val="00334175"/>
    <w:rsid w:val="003369FA"/>
    <w:rsid w:val="003412E5"/>
    <w:rsid w:val="003422CD"/>
    <w:rsid w:val="003431F0"/>
    <w:rsid w:val="00351678"/>
    <w:rsid w:val="003605BE"/>
    <w:rsid w:val="0037085F"/>
    <w:rsid w:val="003733F9"/>
    <w:rsid w:val="00381A14"/>
    <w:rsid w:val="00383E53"/>
    <w:rsid w:val="00391B2A"/>
    <w:rsid w:val="00391EE3"/>
    <w:rsid w:val="003A0D16"/>
    <w:rsid w:val="003A5E0A"/>
    <w:rsid w:val="003A7236"/>
    <w:rsid w:val="003C2933"/>
    <w:rsid w:val="003C5B12"/>
    <w:rsid w:val="003C5C2B"/>
    <w:rsid w:val="003D5B71"/>
    <w:rsid w:val="003E32C5"/>
    <w:rsid w:val="003F5DC0"/>
    <w:rsid w:val="003F6162"/>
    <w:rsid w:val="00401DC2"/>
    <w:rsid w:val="00403EFB"/>
    <w:rsid w:val="00413168"/>
    <w:rsid w:val="00413A97"/>
    <w:rsid w:val="00420CEA"/>
    <w:rsid w:val="00424085"/>
    <w:rsid w:val="00436AD5"/>
    <w:rsid w:val="0044266E"/>
    <w:rsid w:val="00446FAF"/>
    <w:rsid w:val="004510CF"/>
    <w:rsid w:val="00453F02"/>
    <w:rsid w:val="00460646"/>
    <w:rsid w:val="00463344"/>
    <w:rsid w:val="00473B90"/>
    <w:rsid w:val="00496C96"/>
    <w:rsid w:val="004A11E4"/>
    <w:rsid w:val="004A6B29"/>
    <w:rsid w:val="004A7E12"/>
    <w:rsid w:val="004B08C0"/>
    <w:rsid w:val="004B6F83"/>
    <w:rsid w:val="004C5073"/>
    <w:rsid w:val="004C54BF"/>
    <w:rsid w:val="004C74F0"/>
    <w:rsid w:val="004D384A"/>
    <w:rsid w:val="004D6B73"/>
    <w:rsid w:val="004E1501"/>
    <w:rsid w:val="005006F8"/>
    <w:rsid w:val="005030BE"/>
    <w:rsid w:val="00513224"/>
    <w:rsid w:val="00521410"/>
    <w:rsid w:val="00527920"/>
    <w:rsid w:val="00532DC4"/>
    <w:rsid w:val="0054045A"/>
    <w:rsid w:val="00542D1C"/>
    <w:rsid w:val="00553ADF"/>
    <w:rsid w:val="00554113"/>
    <w:rsid w:val="00557B37"/>
    <w:rsid w:val="005623DD"/>
    <w:rsid w:val="00563A46"/>
    <w:rsid w:val="00573311"/>
    <w:rsid w:val="00585BE2"/>
    <w:rsid w:val="005903C9"/>
    <w:rsid w:val="00592D78"/>
    <w:rsid w:val="005946FA"/>
    <w:rsid w:val="005A0A65"/>
    <w:rsid w:val="005A2631"/>
    <w:rsid w:val="005A4DE3"/>
    <w:rsid w:val="005B0CB8"/>
    <w:rsid w:val="005B2FA9"/>
    <w:rsid w:val="005D173B"/>
    <w:rsid w:val="005D3865"/>
    <w:rsid w:val="005F7F48"/>
    <w:rsid w:val="00611593"/>
    <w:rsid w:val="00611AB7"/>
    <w:rsid w:val="00613146"/>
    <w:rsid w:val="006262C8"/>
    <w:rsid w:val="00626EF4"/>
    <w:rsid w:val="00630250"/>
    <w:rsid w:val="00632183"/>
    <w:rsid w:val="00641960"/>
    <w:rsid w:val="00650704"/>
    <w:rsid w:val="00656EB7"/>
    <w:rsid w:val="00665532"/>
    <w:rsid w:val="0066682B"/>
    <w:rsid w:val="006703C1"/>
    <w:rsid w:val="00676B69"/>
    <w:rsid w:val="006771D3"/>
    <w:rsid w:val="006958FC"/>
    <w:rsid w:val="006A40CE"/>
    <w:rsid w:val="006B6C9E"/>
    <w:rsid w:val="006D0DAE"/>
    <w:rsid w:val="006E3E9A"/>
    <w:rsid w:val="006E3EB7"/>
    <w:rsid w:val="006E3EF2"/>
    <w:rsid w:val="006F7E8F"/>
    <w:rsid w:val="007014D4"/>
    <w:rsid w:val="00705354"/>
    <w:rsid w:val="007138F2"/>
    <w:rsid w:val="007262C7"/>
    <w:rsid w:val="00726514"/>
    <w:rsid w:val="00733017"/>
    <w:rsid w:val="0073725A"/>
    <w:rsid w:val="007422FD"/>
    <w:rsid w:val="00742669"/>
    <w:rsid w:val="00743D85"/>
    <w:rsid w:val="00747E27"/>
    <w:rsid w:val="0077456E"/>
    <w:rsid w:val="00777F01"/>
    <w:rsid w:val="00781A78"/>
    <w:rsid w:val="0078644F"/>
    <w:rsid w:val="00791BD4"/>
    <w:rsid w:val="007B21D9"/>
    <w:rsid w:val="007C7447"/>
    <w:rsid w:val="007D4DC1"/>
    <w:rsid w:val="007E0BDE"/>
    <w:rsid w:val="007E238F"/>
    <w:rsid w:val="007F3D40"/>
    <w:rsid w:val="00804A12"/>
    <w:rsid w:val="00810531"/>
    <w:rsid w:val="008246DE"/>
    <w:rsid w:val="008341D0"/>
    <w:rsid w:val="008547E2"/>
    <w:rsid w:val="008551F5"/>
    <w:rsid w:val="00866145"/>
    <w:rsid w:val="00867776"/>
    <w:rsid w:val="00870FC1"/>
    <w:rsid w:val="00873FAE"/>
    <w:rsid w:val="00882460"/>
    <w:rsid w:val="0088598D"/>
    <w:rsid w:val="00886554"/>
    <w:rsid w:val="00892F05"/>
    <w:rsid w:val="00895202"/>
    <w:rsid w:val="008959B6"/>
    <w:rsid w:val="008A4246"/>
    <w:rsid w:val="008C4022"/>
    <w:rsid w:val="008C6C0F"/>
    <w:rsid w:val="008D56C4"/>
    <w:rsid w:val="008E0949"/>
    <w:rsid w:val="008E0D95"/>
    <w:rsid w:val="008E7114"/>
    <w:rsid w:val="008F50E2"/>
    <w:rsid w:val="00900885"/>
    <w:rsid w:val="00904F64"/>
    <w:rsid w:val="009078EF"/>
    <w:rsid w:val="0091062F"/>
    <w:rsid w:val="0092252D"/>
    <w:rsid w:val="00923DE2"/>
    <w:rsid w:val="009249A9"/>
    <w:rsid w:val="00942FA2"/>
    <w:rsid w:val="0094545A"/>
    <w:rsid w:val="0094674E"/>
    <w:rsid w:val="009570FB"/>
    <w:rsid w:val="00965FE9"/>
    <w:rsid w:val="00967656"/>
    <w:rsid w:val="009A2955"/>
    <w:rsid w:val="009B010C"/>
    <w:rsid w:val="009B1A05"/>
    <w:rsid w:val="009B5805"/>
    <w:rsid w:val="009C0C37"/>
    <w:rsid w:val="009C2252"/>
    <w:rsid w:val="009C5F9E"/>
    <w:rsid w:val="009C7FAC"/>
    <w:rsid w:val="009D1A0F"/>
    <w:rsid w:val="009D6C56"/>
    <w:rsid w:val="009E1C02"/>
    <w:rsid w:val="009F3FBC"/>
    <w:rsid w:val="009F7498"/>
    <w:rsid w:val="009F7955"/>
    <w:rsid w:val="00A001D8"/>
    <w:rsid w:val="00A072E6"/>
    <w:rsid w:val="00A127F1"/>
    <w:rsid w:val="00A15AA0"/>
    <w:rsid w:val="00A237B1"/>
    <w:rsid w:val="00A26F61"/>
    <w:rsid w:val="00A275F5"/>
    <w:rsid w:val="00A3388C"/>
    <w:rsid w:val="00A42262"/>
    <w:rsid w:val="00A5665B"/>
    <w:rsid w:val="00A61215"/>
    <w:rsid w:val="00A651A8"/>
    <w:rsid w:val="00A65E46"/>
    <w:rsid w:val="00A85CEF"/>
    <w:rsid w:val="00AA12D7"/>
    <w:rsid w:val="00AA2791"/>
    <w:rsid w:val="00AA3972"/>
    <w:rsid w:val="00AA5327"/>
    <w:rsid w:val="00AB5854"/>
    <w:rsid w:val="00AB784C"/>
    <w:rsid w:val="00AE22D9"/>
    <w:rsid w:val="00AE3D79"/>
    <w:rsid w:val="00AF25DA"/>
    <w:rsid w:val="00B01081"/>
    <w:rsid w:val="00B025D8"/>
    <w:rsid w:val="00B04F6A"/>
    <w:rsid w:val="00B145F5"/>
    <w:rsid w:val="00B16CFF"/>
    <w:rsid w:val="00B17AEB"/>
    <w:rsid w:val="00B21D8F"/>
    <w:rsid w:val="00B23A72"/>
    <w:rsid w:val="00B273FC"/>
    <w:rsid w:val="00B30EF4"/>
    <w:rsid w:val="00B34E3A"/>
    <w:rsid w:val="00B3601B"/>
    <w:rsid w:val="00B445BE"/>
    <w:rsid w:val="00B56C10"/>
    <w:rsid w:val="00B651FB"/>
    <w:rsid w:val="00B6610B"/>
    <w:rsid w:val="00B718EE"/>
    <w:rsid w:val="00B71C05"/>
    <w:rsid w:val="00B823E2"/>
    <w:rsid w:val="00B91D74"/>
    <w:rsid w:val="00B97923"/>
    <w:rsid w:val="00BA3BE3"/>
    <w:rsid w:val="00BB19A6"/>
    <w:rsid w:val="00BB1A5E"/>
    <w:rsid w:val="00BB5EFB"/>
    <w:rsid w:val="00BB5F62"/>
    <w:rsid w:val="00BC1144"/>
    <w:rsid w:val="00BC2F35"/>
    <w:rsid w:val="00BC6CE9"/>
    <w:rsid w:val="00BD1E71"/>
    <w:rsid w:val="00BE5376"/>
    <w:rsid w:val="00BF1606"/>
    <w:rsid w:val="00BF6010"/>
    <w:rsid w:val="00C12878"/>
    <w:rsid w:val="00C14D4D"/>
    <w:rsid w:val="00C210F7"/>
    <w:rsid w:val="00C21DD1"/>
    <w:rsid w:val="00C230C7"/>
    <w:rsid w:val="00C31CD7"/>
    <w:rsid w:val="00C40AC2"/>
    <w:rsid w:val="00C469C4"/>
    <w:rsid w:val="00C57B6F"/>
    <w:rsid w:val="00C605AF"/>
    <w:rsid w:val="00C618E0"/>
    <w:rsid w:val="00C75649"/>
    <w:rsid w:val="00C80EDF"/>
    <w:rsid w:val="00C83F96"/>
    <w:rsid w:val="00C96981"/>
    <w:rsid w:val="00CB2D02"/>
    <w:rsid w:val="00CB48DE"/>
    <w:rsid w:val="00CD0C9B"/>
    <w:rsid w:val="00CD2AA0"/>
    <w:rsid w:val="00CD4F52"/>
    <w:rsid w:val="00CE2638"/>
    <w:rsid w:val="00CF1289"/>
    <w:rsid w:val="00CF370B"/>
    <w:rsid w:val="00CF5344"/>
    <w:rsid w:val="00CF7B9A"/>
    <w:rsid w:val="00D014A5"/>
    <w:rsid w:val="00D224F1"/>
    <w:rsid w:val="00D30EAA"/>
    <w:rsid w:val="00D37292"/>
    <w:rsid w:val="00D54D43"/>
    <w:rsid w:val="00D56CAD"/>
    <w:rsid w:val="00D5711A"/>
    <w:rsid w:val="00D57633"/>
    <w:rsid w:val="00D74BF5"/>
    <w:rsid w:val="00D76889"/>
    <w:rsid w:val="00D77F24"/>
    <w:rsid w:val="00D80CF2"/>
    <w:rsid w:val="00D87F09"/>
    <w:rsid w:val="00D9070C"/>
    <w:rsid w:val="00D9534C"/>
    <w:rsid w:val="00D97860"/>
    <w:rsid w:val="00DB6D3D"/>
    <w:rsid w:val="00DC1F0A"/>
    <w:rsid w:val="00DC4319"/>
    <w:rsid w:val="00DD4DB0"/>
    <w:rsid w:val="00DD52E5"/>
    <w:rsid w:val="00DD5DB9"/>
    <w:rsid w:val="00DE1B42"/>
    <w:rsid w:val="00E040B2"/>
    <w:rsid w:val="00E11817"/>
    <w:rsid w:val="00E1393A"/>
    <w:rsid w:val="00E2223B"/>
    <w:rsid w:val="00E35CAE"/>
    <w:rsid w:val="00E40F8D"/>
    <w:rsid w:val="00E5232D"/>
    <w:rsid w:val="00E53658"/>
    <w:rsid w:val="00E5463C"/>
    <w:rsid w:val="00E62AF4"/>
    <w:rsid w:val="00E64024"/>
    <w:rsid w:val="00E74557"/>
    <w:rsid w:val="00E76DE5"/>
    <w:rsid w:val="00E82E16"/>
    <w:rsid w:val="00E937A9"/>
    <w:rsid w:val="00E969F5"/>
    <w:rsid w:val="00E97674"/>
    <w:rsid w:val="00EA36E9"/>
    <w:rsid w:val="00EB08BF"/>
    <w:rsid w:val="00EB65C1"/>
    <w:rsid w:val="00EC040D"/>
    <w:rsid w:val="00EC3938"/>
    <w:rsid w:val="00ED6DBB"/>
    <w:rsid w:val="00EE5FDF"/>
    <w:rsid w:val="00EE68E2"/>
    <w:rsid w:val="00EE6B74"/>
    <w:rsid w:val="00F05614"/>
    <w:rsid w:val="00F10AA3"/>
    <w:rsid w:val="00F1296A"/>
    <w:rsid w:val="00F16C92"/>
    <w:rsid w:val="00F22B47"/>
    <w:rsid w:val="00F3045C"/>
    <w:rsid w:val="00F30B92"/>
    <w:rsid w:val="00F56221"/>
    <w:rsid w:val="00F928AD"/>
    <w:rsid w:val="00F96D35"/>
    <w:rsid w:val="00FA651A"/>
    <w:rsid w:val="00FB1185"/>
    <w:rsid w:val="00FB236F"/>
    <w:rsid w:val="00FB6105"/>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57C9"/>
  <w15:docId w15:val="{DAF3B546-FAFB-4AD0-8DB1-7BDCEFEE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C2"/>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ody 2,List Paragraph1,List Paragraph11,Listă colorată - Accentuare 11,Bullet,Citation List"/>
    <w:basedOn w:val="Normal"/>
    <w:link w:val="ListParagraphChar"/>
    <w:uiPriority w:val="34"/>
    <w:qFormat/>
    <w:rsid w:val="00F30B92"/>
    <w:pPr>
      <w:ind w:left="720"/>
      <w:contextualSpacing/>
    </w:pPr>
  </w:style>
  <w:style w:type="table" w:styleId="TableGrid">
    <w:name w:val="Table Grid"/>
    <w:basedOn w:val="TableNormal"/>
    <w:uiPriority w:val="39"/>
    <w:rsid w:val="002C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38"/>
    <w:rPr>
      <w:rFonts w:ascii="Tahoma" w:hAnsi="Tahoma" w:cs="Tahoma"/>
      <w:sz w:val="16"/>
      <w:szCs w:val="16"/>
    </w:rPr>
  </w:style>
  <w:style w:type="paragraph" w:styleId="Header">
    <w:name w:val="header"/>
    <w:basedOn w:val="Normal"/>
    <w:link w:val="HeaderChar"/>
    <w:uiPriority w:val="99"/>
    <w:unhideWhenUsed/>
    <w:rsid w:val="009C22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252"/>
  </w:style>
  <w:style w:type="paragraph" w:styleId="Footer">
    <w:name w:val="footer"/>
    <w:basedOn w:val="Normal"/>
    <w:link w:val="FooterChar"/>
    <w:uiPriority w:val="99"/>
    <w:unhideWhenUsed/>
    <w:rsid w:val="009C22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252"/>
  </w:style>
  <w:style w:type="character" w:styleId="Hyperlink">
    <w:name w:val="Hyperlink"/>
    <w:basedOn w:val="DefaultParagraphFont"/>
    <w:uiPriority w:val="99"/>
    <w:unhideWhenUsed/>
    <w:rsid w:val="009C2252"/>
    <w:rPr>
      <w:color w:val="0563C1" w:themeColor="hyperlink"/>
      <w:u w:val="single"/>
    </w:rPr>
  </w:style>
  <w:style w:type="character" w:customStyle="1" w:styleId="ListParagraphChar">
    <w:name w:val="List Paragraph Char"/>
    <w:aliases w:val="Normal bullet 2 Char,body 2 Char,List Paragraph1 Char,List Paragraph11 Char,Listă colorată - Accentuare 11 Char,Bullet Char,Citation List Char"/>
    <w:link w:val="ListParagraph"/>
    <w:uiPriority w:val="34"/>
    <w:locked/>
    <w:rsid w:val="00C40AC2"/>
  </w:style>
  <w:style w:type="paragraph" w:styleId="FootnoteText">
    <w:name w:val="footnote text"/>
    <w:basedOn w:val="Normal"/>
    <w:link w:val="FootnoteTextChar"/>
    <w:uiPriority w:val="99"/>
    <w:semiHidden/>
    <w:unhideWhenUsed/>
    <w:rsid w:val="00B14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5F5"/>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B14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siretbarladest.ro" TargetMode="External"/><Relationship Id="rId3" Type="http://schemas.openxmlformats.org/officeDocument/2006/relationships/settings" Target="settings.xml"/><Relationship Id="rId7" Type="http://schemas.openxmlformats.org/officeDocument/2006/relationships/hyperlink" Target="http://www.galsiretbarlad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alsiretbarlades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12</cp:revision>
  <dcterms:created xsi:type="dcterms:W3CDTF">2017-11-06T12:08:00Z</dcterms:created>
  <dcterms:modified xsi:type="dcterms:W3CDTF">2021-10-12T05:17:00Z</dcterms:modified>
</cp:coreProperties>
</file>